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7E" w:rsidRDefault="003C057E" w:rsidP="003C057E">
      <w:pPr>
        <w:spacing w:after="0" w:line="240" w:lineRule="auto"/>
        <w:rPr>
          <w:rFonts w:ascii="Minion Pro" w:hAnsi="Minion Pro"/>
          <w:sz w:val="24"/>
          <w:szCs w:val="24"/>
        </w:rPr>
      </w:pPr>
      <w:bookmarkStart w:id="0" w:name="_GoBack"/>
      <w:bookmarkEnd w:id="0"/>
    </w:p>
    <w:p w:rsidR="003C057E" w:rsidRDefault="003C057E" w:rsidP="003C057E">
      <w:pPr>
        <w:spacing w:after="0" w:line="240" w:lineRule="auto"/>
        <w:rPr>
          <w:rFonts w:ascii="Minion Pro" w:hAnsi="Minion Pro"/>
          <w:sz w:val="24"/>
          <w:szCs w:val="24"/>
        </w:rPr>
      </w:pPr>
    </w:p>
    <w:p w:rsidR="003C057E" w:rsidRDefault="003C057E" w:rsidP="003C057E">
      <w:pPr>
        <w:spacing w:after="0" w:line="240" w:lineRule="auto"/>
        <w:rPr>
          <w:rFonts w:ascii="Minion Pro" w:hAnsi="Minion Pro"/>
          <w:sz w:val="24"/>
          <w:szCs w:val="24"/>
        </w:rPr>
      </w:pPr>
    </w:p>
    <w:p w:rsidR="003C057E" w:rsidRDefault="003C057E" w:rsidP="003C057E">
      <w:pPr>
        <w:spacing w:after="0" w:line="240" w:lineRule="auto"/>
        <w:rPr>
          <w:rFonts w:ascii="Minion Pro" w:hAnsi="Minion Pro"/>
          <w:sz w:val="24"/>
          <w:szCs w:val="24"/>
        </w:rPr>
      </w:pPr>
    </w:p>
    <w:p w:rsidR="003C057E" w:rsidRDefault="003C057E" w:rsidP="003C057E">
      <w:pPr>
        <w:spacing w:after="0" w:line="240" w:lineRule="auto"/>
        <w:rPr>
          <w:rFonts w:ascii="Minion Pro" w:hAnsi="Minion Pro"/>
          <w:sz w:val="24"/>
          <w:szCs w:val="24"/>
        </w:rPr>
      </w:pP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>March 01, 2015</w:t>
      </w: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 xml:space="preserve"> </w:t>
      </w: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color w:val="FF0000"/>
          <w:sz w:val="24"/>
          <w:szCs w:val="24"/>
        </w:rPr>
      </w:pPr>
      <w:r>
        <w:rPr>
          <w:rFonts w:ascii="Minion Pro" w:hAnsi="Minion Pro"/>
          <w:color w:val="FF0000"/>
          <w:sz w:val="24"/>
          <w:szCs w:val="24"/>
        </w:rPr>
        <w:t>Candidate Name</w:t>
      </w:r>
    </w:p>
    <w:p w:rsidR="00DD2CC0" w:rsidRDefault="00DD2CC0" w:rsidP="00DD2CC0">
      <w:pPr>
        <w:spacing w:after="0" w:line="240" w:lineRule="auto"/>
        <w:rPr>
          <w:rFonts w:ascii="Minion Pro" w:hAnsi="Minion Pro"/>
          <w:color w:val="FF0000"/>
          <w:sz w:val="24"/>
          <w:szCs w:val="24"/>
        </w:rPr>
      </w:pPr>
      <w:r>
        <w:rPr>
          <w:rFonts w:ascii="Minion Pro" w:hAnsi="Minion Pro"/>
          <w:color w:val="FF0000"/>
          <w:sz w:val="24"/>
          <w:szCs w:val="24"/>
        </w:rPr>
        <w:t>Street Address</w:t>
      </w: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color w:val="FF0000"/>
          <w:sz w:val="24"/>
          <w:szCs w:val="24"/>
        </w:rPr>
      </w:pPr>
      <w:r>
        <w:rPr>
          <w:rFonts w:ascii="Minion Pro" w:hAnsi="Minion Pro"/>
          <w:color w:val="FF0000"/>
          <w:sz w:val="24"/>
          <w:szCs w:val="24"/>
        </w:rPr>
        <w:t>City, State Zip</w:t>
      </w: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 xml:space="preserve">Dear </w:t>
      </w:r>
      <w:r>
        <w:rPr>
          <w:rFonts w:ascii="Minion Pro" w:hAnsi="Minion Pro"/>
          <w:color w:val="FF0000"/>
          <w:sz w:val="24"/>
          <w:szCs w:val="24"/>
        </w:rPr>
        <w:t>Candidate Name</w:t>
      </w:r>
      <w:r w:rsidRPr="001552BA">
        <w:rPr>
          <w:rFonts w:ascii="Minion Pro" w:hAnsi="Minion Pro"/>
          <w:sz w:val="24"/>
          <w:szCs w:val="24"/>
        </w:rPr>
        <w:t xml:space="preserve">, </w:t>
      </w: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 xml:space="preserve"> </w:t>
      </w:r>
    </w:p>
    <w:p w:rsidR="00DD2CC0" w:rsidRPr="001552BA" w:rsidRDefault="00DD2CC0" w:rsidP="00DD2CC0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 xml:space="preserve">We are pleased to offer you the </w:t>
      </w:r>
      <w:r>
        <w:rPr>
          <w:rFonts w:ascii="Minion Pro" w:hAnsi="Minion Pro"/>
          <w:color w:val="FF0000"/>
          <w:sz w:val="24"/>
          <w:szCs w:val="24"/>
        </w:rPr>
        <w:t>full-time/part-time</w:t>
      </w:r>
      <w:r w:rsidRPr="001552BA">
        <w:rPr>
          <w:rFonts w:ascii="Minion Pro" w:hAnsi="Minion Pro"/>
          <w:color w:val="FF0000"/>
          <w:sz w:val="24"/>
          <w:szCs w:val="24"/>
        </w:rPr>
        <w:t xml:space="preserve">, </w:t>
      </w:r>
      <w:r>
        <w:rPr>
          <w:rFonts w:ascii="Minion Pro" w:hAnsi="Minion Pro"/>
          <w:color w:val="FF0000"/>
          <w:sz w:val="24"/>
          <w:szCs w:val="24"/>
        </w:rPr>
        <w:t>exempt/non-exempt</w:t>
      </w:r>
      <w:r w:rsidRPr="001552BA">
        <w:rPr>
          <w:rFonts w:ascii="Minion Pro" w:hAnsi="Minion Pro"/>
          <w:color w:val="FF0000"/>
          <w:sz w:val="24"/>
          <w:szCs w:val="24"/>
        </w:rPr>
        <w:t xml:space="preserve"> </w:t>
      </w:r>
      <w:r w:rsidRPr="001552BA">
        <w:rPr>
          <w:rFonts w:ascii="Minion Pro" w:hAnsi="Minion Pro"/>
          <w:sz w:val="24"/>
          <w:szCs w:val="24"/>
        </w:rPr>
        <w:t xml:space="preserve">position of </w:t>
      </w:r>
      <w:r>
        <w:rPr>
          <w:rFonts w:ascii="Minion Pro" w:hAnsi="Minion Pro"/>
          <w:color w:val="FF0000"/>
          <w:sz w:val="24"/>
          <w:szCs w:val="24"/>
        </w:rPr>
        <w:t>Position Title</w:t>
      </w:r>
      <w:r w:rsidRPr="001552BA">
        <w:rPr>
          <w:rFonts w:ascii="Minion Pro" w:hAnsi="Minion Pro"/>
          <w:color w:val="FF0000"/>
          <w:sz w:val="24"/>
          <w:szCs w:val="24"/>
        </w:rPr>
        <w:t xml:space="preserve"> </w:t>
      </w:r>
      <w:r w:rsidRPr="001552BA">
        <w:rPr>
          <w:rFonts w:ascii="Minion Pro" w:hAnsi="Minion Pro"/>
          <w:sz w:val="24"/>
          <w:szCs w:val="24"/>
        </w:rPr>
        <w:t xml:space="preserve">in the </w:t>
      </w:r>
      <w:r>
        <w:rPr>
          <w:rFonts w:ascii="Minion Pro" w:hAnsi="Minion Pro"/>
          <w:color w:val="FF0000"/>
          <w:sz w:val="24"/>
          <w:szCs w:val="24"/>
        </w:rPr>
        <w:t>PositionDepartment</w:t>
      </w:r>
      <w:r w:rsidRPr="001552BA">
        <w:rPr>
          <w:rFonts w:ascii="Minion Pro" w:hAnsi="Minion Pro"/>
          <w:color w:val="FF0000"/>
          <w:sz w:val="24"/>
          <w:szCs w:val="24"/>
        </w:rPr>
        <w:t xml:space="preserve"> </w:t>
      </w:r>
      <w:r w:rsidRPr="001552BA">
        <w:rPr>
          <w:rFonts w:ascii="Minion Pro" w:hAnsi="Minion Pro"/>
          <w:sz w:val="24"/>
          <w:szCs w:val="24"/>
        </w:rPr>
        <w:t xml:space="preserve">department. Your anticipated start date is </w:t>
      </w:r>
      <w:r>
        <w:rPr>
          <w:rFonts w:ascii="Minion Pro" w:hAnsi="Minion Pro"/>
          <w:color w:val="FF0000"/>
          <w:sz w:val="24"/>
          <w:szCs w:val="24"/>
        </w:rPr>
        <w:t>Monday, March 2, 2015</w:t>
      </w:r>
      <w:r>
        <w:rPr>
          <w:rFonts w:ascii="Minion Pro" w:hAnsi="Minion Pro"/>
          <w:sz w:val="24"/>
          <w:szCs w:val="24"/>
        </w:rPr>
        <w:t xml:space="preserve">. Your </w:t>
      </w:r>
      <w:r w:rsidRPr="003E6FE3">
        <w:rPr>
          <w:rFonts w:ascii="Minion Pro" w:hAnsi="Minion Pro"/>
          <w:color w:val="FF0000"/>
          <w:sz w:val="24"/>
          <w:szCs w:val="24"/>
        </w:rPr>
        <w:t xml:space="preserve">salary/hourly rate </w:t>
      </w:r>
      <w:r w:rsidRPr="001552BA">
        <w:rPr>
          <w:rFonts w:ascii="Minion Pro" w:hAnsi="Minion Pro"/>
          <w:sz w:val="24"/>
          <w:szCs w:val="24"/>
        </w:rPr>
        <w:t xml:space="preserve">will be </w:t>
      </w:r>
      <w:r w:rsidRPr="001552BA">
        <w:rPr>
          <w:rFonts w:ascii="Minion Pro" w:hAnsi="Minion Pro"/>
          <w:color w:val="FF0000"/>
          <w:sz w:val="24"/>
          <w:szCs w:val="24"/>
        </w:rPr>
        <w:t>$XXXX</w:t>
      </w:r>
      <w:r w:rsidRPr="001552BA">
        <w:rPr>
          <w:rFonts w:ascii="Minion Pro" w:hAnsi="Minion Pro"/>
          <w:sz w:val="24"/>
          <w:szCs w:val="24"/>
        </w:rPr>
        <w:t xml:space="preserve">. </w:t>
      </w:r>
    </w:p>
    <w:p w:rsidR="00DD2CC0" w:rsidRPr="001552BA" w:rsidRDefault="00DD2CC0" w:rsidP="00DD2CC0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</w:p>
    <w:p w:rsidR="00DD2CC0" w:rsidRPr="001552BA" w:rsidRDefault="00DD2CC0" w:rsidP="00DD2CC0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 xml:space="preserve">This offer of employment is contingent on the University’s verification of credentials and other information required by law and by Cedarville University policies, including the successful completion of a criminal history investigation. </w:t>
      </w:r>
    </w:p>
    <w:p w:rsidR="00DD2CC0" w:rsidRPr="001552BA" w:rsidRDefault="00DD2CC0" w:rsidP="00DD2CC0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</w:p>
    <w:p w:rsidR="00DD2CC0" w:rsidRPr="001552BA" w:rsidRDefault="00DD2CC0" w:rsidP="00DD2CC0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 xml:space="preserve">The University will reimburse you up to </w:t>
      </w:r>
      <w:r w:rsidRPr="001552BA">
        <w:rPr>
          <w:rFonts w:ascii="Minion Pro" w:hAnsi="Minion Pro"/>
          <w:color w:val="FF0000"/>
          <w:sz w:val="24"/>
          <w:szCs w:val="24"/>
        </w:rPr>
        <w:t xml:space="preserve">$XXXX </w:t>
      </w:r>
      <w:r w:rsidRPr="001552BA">
        <w:rPr>
          <w:rFonts w:ascii="Minion Pro" w:hAnsi="Minion Pro"/>
          <w:sz w:val="24"/>
          <w:szCs w:val="24"/>
        </w:rPr>
        <w:t xml:space="preserve">of allowable moving expenses in accordance with the IRS guidelines based on publication 521. These guidelines are accessible via the web at </w:t>
      </w:r>
      <w:hyperlink r:id="rId4" w:tgtFrame="_blank" w:history="1">
        <w:r w:rsidRPr="001552BA">
          <w:rPr>
            <w:rStyle w:val="Hyperlink"/>
            <w:rFonts w:ascii="Minion Pro" w:hAnsi="Minion Pro" w:cs="Arial"/>
            <w:color w:val="1155CC"/>
            <w:sz w:val="24"/>
            <w:szCs w:val="24"/>
            <w:shd w:val="clear" w:color="auto" w:fill="FFFFFF"/>
          </w:rPr>
          <w:t>http://www.irs.gov/pub/irs-pdf/p521.pdf</w:t>
        </w:r>
      </w:hyperlink>
      <w:r w:rsidRPr="001552BA">
        <w:rPr>
          <w:rFonts w:ascii="Minion Pro" w:hAnsi="Minion Pro"/>
          <w:sz w:val="24"/>
          <w:szCs w:val="24"/>
        </w:rPr>
        <w:t xml:space="preserve">. Please note that original receipts will be required. </w:t>
      </w:r>
    </w:p>
    <w:p w:rsidR="00DD2CC0" w:rsidRPr="001552BA" w:rsidRDefault="00DD2CC0" w:rsidP="00DD2CC0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</w:p>
    <w:p w:rsidR="00DD2CC0" w:rsidRPr="001552BA" w:rsidRDefault="00DD2CC0" w:rsidP="00DD2CC0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 xml:space="preserve">Upon acceptance of this offer, you are required to provide written notification of your response to </w:t>
      </w:r>
      <w:r>
        <w:rPr>
          <w:rFonts w:ascii="Minion Pro" w:hAnsi="Minion Pro"/>
          <w:color w:val="FF0000"/>
          <w:sz w:val="24"/>
          <w:szCs w:val="24"/>
        </w:rPr>
        <w:t>Hiring Manager Name</w:t>
      </w:r>
      <w:r w:rsidRPr="001552BA">
        <w:rPr>
          <w:rFonts w:ascii="Minion Pro" w:hAnsi="Minion Pro"/>
          <w:sz w:val="24"/>
          <w:szCs w:val="24"/>
        </w:rPr>
        <w:t xml:space="preserve"> at </w:t>
      </w:r>
      <w:hyperlink r:id="rId5" w:history="1">
        <w:r w:rsidRPr="00B645FE">
          <w:rPr>
            <w:rStyle w:val="Hyperlink"/>
            <w:rFonts w:ascii="Minion Pro" w:hAnsi="Minion Pro"/>
            <w:sz w:val="24"/>
            <w:szCs w:val="24"/>
          </w:rPr>
          <w:t>email@cedarville.edu</w:t>
        </w:r>
      </w:hyperlink>
      <w:r w:rsidRPr="001552BA">
        <w:rPr>
          <w:rFonts w:ascii="Minion Pro" w:hAnsi="Minion Pro"/>
          <w:sz w:val="24"/>
          <w:szCs w:val="24"/>
        </w:rPr>
        <w:t xml:space="preserve">. If you accept, please schedule a new employee orientation with University Human Resources at (937) 766-7885 for date and time of availability. You will be advised of the specific information and items you will need to bring with you to the orientation. </w:t>
      </w:r>
    </w:p>
    <w:p w:rsidR="00DD2CC0" w:rsidRPr="001552BA" w:rsidRDefault="00DD2CC0" w:rsidP="00DD2CC0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</w:p>
    <w:p w:rsidR="00DD2CC0" w:rsidRPr="001552BA" w:rsidRDefault="00DD2CC0" w:rsidP="00DD2CC0">
      <w:pPr>
        <w:spacing w:after="0" w:line="240" w:lineRule="auto"/>
        <w:jc w:val="both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 xml:space="preserve">Thank you for choosing Cedarville University as your employer of choice. We look forward to serving with you in the future. </w:t>
      </w: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 xml:space="preserve"> </w:t>
      </w: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>Sincerely,</w:t>
      </w: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  <w:r w:rsidRPr="001552BA">
        <w:rPr>
          <w:rFonts w:ascii="Minion Pro" w:hAnsi="Minion Pro"/>
          <w:sz w:val="24"/>
          <w:szCs w:val="24"/>
        </w:rPr>
        <w:t xml:space="preserve">_________________________________ </w:t>
      </w:r>
      <w:r w:rsidRPr="001552BA">
        <w:rPr>
          <w:rFonts w:ascii="Minion Pro" w:hAnsi="Minion Pro"/>
          <w:sz w:val="24"/>
          <w:szCs w:val="24"/>
        </w:rPr>
        <w:tab/>
      </w:r>
      <w:r w:rsidRPr="001552BA">
        <w:rPr>
          <w:rFonts w:ascii="Minion Pro" w:hAnsi="Minion Pro"/>
          <w:sz w:val="24"/>
          <w:szCs w:val="24"/>
        </w:rPr>
        <w:tab/>
        <w:t xml:space="preserve">________________________________ </w:t>
      </w: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color w:val="FF0000"/>
          <w:sz w:val="24"/>
          <w:szCs w:val="24"/>
        </w:rPr>
        <w:t>Hiring Manager Name</w:t>
      </w:r>
      <w:r>
        <w:rPr>
          <w:rFonts w:ascii="Minion Pro" w:hAnsi="Minion Pro"/>
          <w:color w:val="FF0000"/>
          <w:sz w:val="24"/>
          <w:szCs w:val="24"/>
        </w:rPr>
        <w:tab/>
      </w:r>
      <w:r w:rsidRPr="001552BA">
        <w:rPr>
          <w:rFonts w:ascii="Minion Pro" w:hAnsi="Minion Pro"/>
          <w:color w:val="FF0000"/>
          <w:sz w:val="24"/>
          <w:szCs w:val="24"/>
        </w:rPr>
        <w:t xml:space="preserve"> </w:t>
      </w:r>
      <w:r w:rsidRPr="001552BA">
        <w:rPr>
          <w:rFonts w:ascii="Minion Pro" w:hAnsi="Minion Pro"/>
          <w:sz w:val="24"/>
          <w:szCs w:val="24"/>
        </w:rPr>
        <w:tab/>
      </w:r>
      <w:r w:rsidRPr="001552BA">
        <w:rPr>
          <w:rFonts w:ascii="Minion Pro" w:hAnsi="Minion Pro"/>
          <w:sz w:val="24"/>
          <w:szCs w:val="24"/>
        </w:rPr>
        <w:tab/>
      </w:r>
      <w:r w:rsidRPr="001552BA">
        <w:rPr>
          <w:rFonts w:ascii="Minion Pro" w:hAnsi="Minion Pro"/>
          <w:sz w:val="24"/>
          <w:szCs w:val="24"/>
        </w:rPr>
        <w:tab/>
        <w:t>Lydia S. Gaddis, PHR</w:t>
      </w:r>
    </w:p>
    <w:p w:rsidR="00DD2CC0" w:rsidRPr="001552BA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color w:val="FF0000"/>
          <w:sz w:val="24"/>
          <w:szCs w:val="24"/>
        </w:rPr>
        <w:t>Hiring Manager Position Title</w:t>
      </w:r>
      <w:r>
        <w:rPr>
          <w:rFonts w:ascii="Minion Pro" w:hAnsi="Minion Pro"/>
          <w:color w:val="FF0000"/>
          <w:sz w:val="24"/>
          <w:szCs w:val="24"/>
        </w:rPr>
        <w:tab/>
      </w:r>
      <w:r w:rsidRPr="001552BA">
        <w:rPr>
          <w:rFonts w:ascii="Minion Pro" w:hAnsi="Minion Pro"/>
          <w:sz w:val="24"/>
          <w:szCs w:val="24"/>
        </w:rPr>
        <w:tab/>
      </w:r>
      <w:r w:rsidRPr="001552BA">
        <w:rPr>
          <w:rFonts w:ascii="Minion Pro" w:hAnsi="Minion Pro"/>
          <w:sz w:val="24"/>
          <w:szCs w:val="24"/>
        </w:rPr>
        <w:tab/>
        <w:t xml:space="preserve">Associate Vice President,  </w:t>
      </w:r>
    </w:p>
    <w:p w:rsidR="00D62D36" w:rsidRPr="003C057E" w:rsidRDefault="00DD2CC0" w:rsidP="00DD2CC0">
      <w:pPr>
        <w:spacing w:after="0" w:line="240" w:lineRule="auto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color w:val="FF0000"/>
          <w:sz w:val="24"/>
          <w:szCs w:val="24"/>
        </w:rPr>
        <w:t xml:space="preserve">Hiring Department </w:t>
      </w:r>
      <w:r>
        <w:rPr>
          <w:rFonts w:ascii="Minion Pro" w:hAnsi="Minion Pro"/>
          <w:color w:val="FF0000"/>
          <w:sz w:val="24"/>
          <w:szCs w:val="24"/>
        </w:rPr>
        <w:tab/>
      </w:r>
      <w:r>
        <w:rPr>
          <w:rFonts w:ascii="Minion Pro" w:hAnsi="Minion Pro"/>
          <w:color w:val="FF0000"/>
          <w:sz w:val="24"/>
          <w:szCs w:val="24"/>
        </w:rPr>
        <w:tab/>
      </w:r>
      <w:r w:rsidRPr="001552BA">
        <w:rPr>
          <w:rFonts w:ascii="Minion Pro" w:hAnsi="Minion Pro"/>
          <w:sz w:val="24"/>
          <w:szCs w:val="24"/>
        </w:rPr>
        <w:tab/>
      </w:r>
      <w:r w:rsidRPr="001552BA">
        <w:rPr>
          <w:rFonts w:ascii="Minion Pro" w:hAnsi="Minion Pro"/>
          <w:sz w:val="24"/>
          <w:szCs w:val="24"/>
        </w:rPr>
        <w:tab/>
      </w:r>
      <w:r w:rsidRPr="001552BA">
        <w:rPr>
          <w:rFonts w:ascii="Minion Pro" w:hAnsi="Minion Pro"/>
          <w:sz w:val="24"/>
          <w:szCs w:val="24"/>
        </w:rPr>
        <w:tab/>
      </w:r>
      <w:r>
        <w:rPr>
          <w:rFonts w:ascii="Minion Pro" w:hAnsi="Minion Pro"/>
          <w:sz w:val="24"/>
          <w:szCs w:val="24"/>
        </w:rPr>
        <w:t xml:space="preserve">University Human Resources </w:t>
      </w:r>
    </w:p>
    <w:sectPr w:rsidR="00D62D36" w:rsidRPr="003C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7E"/>
    <w:rsid w:val="000121F1"/>
    <w:rsid w:val="000817FA"/>
    <w:rsid w:val="00093F48"/>
    <w:rsid w:val="000B7E98"/>
    <w:rsid w:val="000C1664"/>
    <w:rsid w:val="00105D45"/>
    <w:rsid w:val="00144F03"/>
    <w:rsid w:val="001664D5"/>
    <w:rsid w:val="001A0B71"/>
    <w:rsid w:val="00256DBE"/>
    <w:rsid w:val="0026271C"/>
    <w:rsid w:val="002657A1"/>
    <w:rsid w:val="002912E7"/>
    <w:rsid w:val="002934B4"/>
    <w:rsid w:val="002951F0"/>
    <w:rsid w:val="002A254B"/>
    <w:rsid w:val="002B60CE"/>
    <w:rsid w:val="00342591"/>
    <w:rsid w:val="003C057E"/>
    <w:rsid w:val="003F6457"/>
    <w:rsid w:val="0041147A"/>
    <w:rsid w:val="0044202C"/>
    <w:rsid w:val="004D46DD"/>
    <w:rsid w:val="004D7C40"/>
    <w:rsid w:val="004E062D"/>
    <w:rsid w:val="00512A87"/>
    <w:rsid w:val="005E6F40"/>
    <w:rsid w:val="005F0FCA"/>
    <w:rsid w:val="005F278B"/>
    <w:rsid w:val="0060396F"/>
    <w:rsid w:val="00627B3E"/>
    <w:rsid w:val="00644E43"/>
    <w:rsid w:val="00664BE8"/>
    <w:rsid w:val="006974CB"/>
    <w:rsid w:val="00787996"/>
    <w:rsid w:val="00797DED"/>
    <w:rsid w:val="0084054F"/>
    <w:rsid w:val="00864D76"/>
    <w:rsid w:val="00866FFF"/>
    <w:rsid w:val="0087055A"/>
    <w:rsid w:val="008A430D"/>
    <w:rsid w:val="00912B05"/>
    <w:rsid w:val="00A0425B"/>
    <w:rsid w:val="00A073EC"/>
    <w:rsid w:val="00A1236C"/>
    <w:rsid w:val="00A278DE"/>
    <w:rsid w:val="00A33BF7"/>
    <w:rsid w:val="00A90BC3"/>
    <w:rsid w:val="00B05F4E"/>
    <w:rsid w:val="00B51F6D"/>
    <w:rsid w:val="00B63167"/>
    <w:rsid w:val="00B84081"/>
    <w:rsid w:val="00C4623F"/>
    <w:rsid w:val="00C84692"/>
    <w:rsid w:val="00CD0C3C"/>
    <w:rsid w:val="00CD49B9"/>
    <w:rsid w:val="00D62D36"/>
    <w:rsid w:val="00D73AE2"/>
    <w:rsid w:val="00D7485C"/>
    <w:rsid w:val="00DD2CC0"/>
    <w:rsid w:val="00E35B7C"/>
    <w:rsid w:val="00E74F86"/>
    <w:rsid w:val="00EE3E02"/>
    <w:rsid w:val="00F07BC1"/>
    <w:rsid w:val="00F43314"/>
    <w:rsid w:val="00F52F04"/>
    <w:rsid w:val="00F741E3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B2F79-98C4-4087-A472-89265E96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5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@cedarville.edu" TargetMode="External"/><Relationship Id="rId4" Type="http://schemas.openxmlformats.org/officeDocument/2006/relationships/hyperlink" Target="http://www.irs.gov/pub/irs-pdf/p5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Serreen Gaddis</dc:creator>
  <cp:keywords/>
  <dc:description/>
  <cp:lastModifiedBy>Teresa Elizabeth Day</cp:lastModifiedBy>
  <cp:revision>2</cp:revision>
  <dcterms:created xsi:type="dcterms:W3CDTF">2015-03-12T13:01:00Z</dcterms:created>
  <dcterms:modified xsi:type="dcterms:W3CDTF">2015-03-12T13:01:00Z</dcterms:modified>
</cp:coreProperties>
</file>