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F" w:rsidRPr="00337697" w:rsidRDefault="003768F1" w:rsidP="00337697">
      <w:pPr>
        <w:pStyle w:val="trish"/>
        <w:jc w:val="center"/>
        <w:rPr>
          <w:rFonts w:ascii="Minion Pro" w:hAnsi="Minion Pro" w:cs="Times New Roman"/>
          <w:b w:val="0"/>
        </w:rPr>
      </w:pPr>
      <w:r>
        <w:rPr>
          <w:noProof/>
        </w:rPr>
        <w:drawing>
          <wp:inline distT="0" distB="0" distL="0" distR="0" wp14:anchorId="7CE8801A" wp14:editId="7E876A84">
            <wp:extent cx="2264229" cy="685800"/>
            <wp:effectExtent l="0" t="0" r="3175" b="0"/>
            <wp:docPr id="3" name="Picture 3" descr="C:\Users\jcochran\AppData\Local\Microsoft\Windows\INetCache\Content.Word\Human-resources_2-color_SUB-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cochran\AppData\Local\Microsoft\Windows\INetCache\Content.Word\Human-resources_2-color_SUB-C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2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697" w:rsidRDefault="00337697" w:rsidP="0000292B">
      <w:pPr>
        <w:pStyle w:val="trish"/>
        <w:jc w:val="center"/>
        <w:rPr>
          <w:rFonts w:ascii="Minion Pro" w:hAnsi="Minion Pro" w:cs="Times New Roman"/>
          <w:b w:val="0"/>
          <w:i/>
          <w:u w:val="single"/>
        </w:rPr>
      </w:pPr>
    </w:p>
    <w:p w:rsidR="00337697" w:rsidRDefault="00337697" w:rsidP="0000292B">
      <w:pPr>
        <w:pStyle w:val="trish"/>
        <w:jc w:val="center"/>
        <w:rPr>
          <w:rFonts w:ascii="Minion Pro" w:hAnsi="Minion Pro" w:cs="Times New Roman"/>
          <w:b w:val="0"/>
          <w:i/>
          <w:u w:val="single"/>
        </w:rPr>
      </w:pPr>
    </w:p>
    <w:p w:rsidR="0000292B" w:rsidRPr="0000292B" w:rsidRDefault="0000292B" w:rsidP="00337697">
      <w:pPr>
        <w:pStyle w:val="trish"/>
        <w:rPr>
          <w:rFonts w:ascii="Minion Pro" w:hAnsi="Minion Pro" w:cs="Times New Roman"/>
          <w:b w:val="0"/>
          <w:i/>
        </w:rPr>
      </w:pPr>
      <w:r w:rsidRPr="0000292B">
        <w:rPr>
          <w:rFonts w:ascii="Minion Pro" w:hAnsi="Minion Pro" w:cs="Times New Roman"/>
          <w:b w:val="0"/>
          <w:i/>
          <w:u w:val="single"/>
        </w:rPr>
        <w:t>ATTENTION:</w:t>
      </w:r>
      <w:r w:rsidRPr="0000292B">
        <w:rPr>
          <w:rFonts w:ascii="Minion Pro" w:hAnsi="Minion Pro" w:cs="Times New Roman"/>
          <w:b w:val="0"/>
          <w:i/>
        </w:rPr>
        <w:t xml:space="preserve"> </w:t>
      </w:r>
      <w:r w:rsidR="00AE2ECE">
        <w:rPr>
          <w:rFonts w:ascii="Minion Pro" w:hAnsi="Minion Pro" w:cs="Times New Roman"/>
          <w:b w:val="0"/>
          <w:i/>
        </w:rPr>
        <w:t>This t</w:t>
      </w:r>
      <w:r w:rsidRPr="0000292B">
        <w:rPr>
          <w:rFonts w:ascii="Minion Pro" w:hAnsi="Minion Pro" w:cs="Times New Roman"/>
          <w:b w:val="0"/>
          <w:i/>
        </w:rPr>
        <w:t xml:space="preserve">emplate should be used as a </w:t>
      </w:r>
      <w:r w:rsidRPr="0000292B">
        <w:rPr>
          <w:rFonts w:ascii="Minion Pro" w:hAnsi="Minion Pro" w:cs="Times New Roman"/>
          <w:b w:val="0"/>
          <w:i/>
          <w:u w:val="single"/>
        </w:rPr>
        <w:t>guide</w:t>
      </w:r>
      <w:r w:rsidRPr="0000292B">
        <w:rPr>
          <w:rFonts w:ascii="Minion Pro" w:hAnsi="Minion Pro" w:cs="Times New Roman"/>
          <w:b w:val="0"/>
          <w:i/>
        </w:rPr>
        <w:t xml:space="preserve"> for the development of a Justification.</w:t>
      </w:r>
    </w:p>
    <w:p w:rsidR="003E77D9" w:rsidRDefault="003E77D9" w:rsidP="00337697">
      <w:pPr>
        <w:jc w:val="both"/>
        <w:rPr>
          <w:rFonts w:ascii="Minion Pro" w:hAnsi="Minion Pro"/>
          <w:sz w:val="24"/>
          <w:szCs w:val="24"/>
        </w:rPr>
      </w:pPr>
    </w:p>
    <w:p w:rsidR="0092726C" w:rsidRDefault="0000292B" w:rsidP="00337697">
      <w:pPr>
        <w:jc w:val="both"/>
        <w:rPr>
          <w:rFonts w:ascii="Minion Pro" w:hAnsi="Minion Pro"/>
          <w:b/>
          <w:sz w:val="24"/>
          <w:szCs w:val="24"/>
          <w:u w:val="single"/>
        </w:rPr>
      </w:pPr>
      <w:r w:rsidRPr="0000292B">
        <w:rPr>
          <w:rFonts w:ascii="Minion Pro" w:hAnsi="Minion Pro"/>
          <w:b/>
          <w:sz w:val="24"/>
          <w:szCs w:val="24"/>
          <w:u w:val="single"/>
        </w:rPr>
        <w:t>Workforce Planning—Analysis</w:t>
      </w:r>
    </w:p>
    <w:p w:rsidR="003E77D9" w:rsidRDefault="0000292B" w:rsidP="00337697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This section should detail the </w:t>
      </w:r>
      <w:r w:rsidRPr="00A1239D">
        <w:rPr>
          <w:rFonts w:ascii="Minion Pro" w:hAnsi="Minion Pro"/>
          <w:i/>
          <w:sz w:val="24"/>
          <w:szCs w:val="24"/>
          <w:u w:val="single"/>
        </w:rPr>
        <w:t>necessity</w:t>
      </w:r>
      <w:r w:rsidR="003E77D9">
        <w:rPr>
          <w:rFonts w:ascii="Minion Pro" w:hAnsi="Minion Pro"/>
          <w:sz w:val="24"/>
          <w:szCs w:val="24"/>
        </w:rPr>
        <w:t xml:space="preserve"> of the position. </w:t>
      </w:r>
      <w:r w:rsidR="00AE2ECE">
        <w:rPr>
          <w:rFonts w:ascii="Minion Pro" w:hAnsi="Minion Pro"/>
          <w:sz w:val="24"/>
          <w:szCs w:val="24"/>
        </w:rPr>
        <w:t xml:space="preserve"> </w:t>
      </w:r>
    </w:p>
    <w:p w:rsidR="003E77D9" w:rsidRDefault="003E77D9" w:rsidP="00337697">
      <w:pPr>
        <w:jc w:val="both"/>
        <w:rPr>
          <w:rFonts w:ascii="Minion Pro" w:hAnsi="Minion Pro"/>
          <w:sz w:val="24"/>
          <w:szCs w:val="24"/>
        </w:rPr>
      </w:pPr>
      <w:r w:rsidRPr="003E77D9">
        <w:rPr>
          <w:rFonts w:ascii="Minion Pro" w:hAnsi="Minion Pro"/>
          <w:b/>
          <w:sz w:val="24"/>
          <w:szCs w:val="24"/>
        </w:rPr>
        <w:t>Example</w:t>
      </w:r>
      <w:r>
        <w:rPr>
          <w:rFonts w:ascii="Minion Pro" w:hAnsi="Minion Pro"/>
          <w:sz w:val="24"/>
          <w:szCs w:val="24"/>
        </w:rPr>
        <w:t>: This position is needed for the efficiency of daily operations to function within the department.  It will also incr</w:t>
      </w:r>
      <w:r w:rsidR="006E3C47">
        <w:rPr>
          <w:rFonts w:ascii="Minion Pro" w:hAnsi="Minion Pro"/>
          <w:sz w:val="24"/>
          <w:szCs w:val="24"/>
        </w:rPr>
        <w:t>ease revenue</w:t>
      </w:r>
      <w:r>
        <w:rPr>
          <w:rFonts w:ascii="Minion Pro" w:hAnsi="Minion Pro"/>
          <w:sz w:val="24"/>
          <w:szCs w:val="24"/>
        </w:rPr>
        <w:t xml:space="preserve"> annually. The University depends upon our department and this position to further advance </w:t>
      </w:r>
      <w:r w:rsidR="009E51AA">
        <w:rPr>
          <w:rFonts w:ascii="Minion Pro" w:hAnsi="Minion Pro"/>
          <w:sz w:val="24"/>
          <w:szCs w:val="24"/>
        </w:rPr>
        <w:t>the</w:t>
      </w:r>
      <w:r>
        <w:rPr>
          <w:rFonts w:ascii="Minion Pro" w:hAnsi="Minion Pro"/>
          <w:sz w:val="24"/>
          <w:szCs w:val="24"/>
        </w:rPr>
        <w:t xml:space="preserve"> mission. </w:t>
      </w:r>
      <w:r w:rsidR="009E51AA">
        <w:rPr>
          <w:rFonts w:ascii="Minion Pro" w:hAnsi="Minion Pro"/>
          <w:sz w:val="24"/>
          <w:szCs w:val="24"/>
        </w:rPr>
        <w:t xml:space="preserve"> </w:t>
      </w:r>
    </w:p>
    <w:p w:rsidR="003E77D9" w:rsidRDefault="003E77D9" w:rsidP="00337697">
      <w:pPr>
        <w:jc w:val="both"/>
        <w:rPr>
          <w:rFonts w:ascii="Minion Pro" w:hAnsi="Minion Pro"/>
          <w:i/>
          <w:sz w:val="24"/>
          <w:szCs w:val="24"/>
        </w:rPr>
      </w:pPr>
      <w:r>
        <w:rPr>
          <w:rFonts w:ascii="Minion Pro" w:hAnsi="Minion Pro"/>
          <w:i/>
          <w:color w:val="FF0000"/>
          <w:sz w:val="24"/>
          <w:szCs w:val="24"/>
        </w:rPr>
        <w:t>*</w:t>
      </w:r>
      <w:r w:rsidRPr="003E77D9">
        <w:rPr>
          <w:rFonts w:ascii="Minion Pro" w:hAnsi="Minion Pro"/>
          <w:i/>
          <w:color w:val="FF0000"/>
          <w:sz w:val="24"/>
          <w:szCs w:val="24"/>
        </w:rPr>
        <w:t>Each statement ought to be verified with factual numbers or other figures</w:t>
      </w:r>
      <w:r>
        <w:rPr>
          <w:rFonts w:ascii="Minion Pro" w:hAnsi="Minion Pro"/>
          <w:i/>
          <w:color w:val="FF0000"/>
          <w:sz w:val="24"/>
          <w:szCs w:val="24"/>
        </w:rPr>
        <w:t xml:space="preserve"> as it relates</w:t>
      </w:r>
      <w:r w:rsidRPr="003E77D9">
        <w:rPr>
          <w:rFonts w:ascii="Minion Pro" w:hAnsi="Minion Pro"/>
          <w:i/>
          <w:color w:val="FF0000"/>
          <w:sz w:val="24"/>
          <w:szCs w:val="24"/>
        </w:rPr>
        <w:t>.</w:t>
      </w:r>
      <w:r w:rsidRPr="003E77D9">
        <w:rPr>
          <w:rFonts w:ascii="Minion Pro" w:hAnsi="Minion Pro"/>
          <w:i/>
          <w:sz w:val="24"/>
          <w:szCs w:val="24"/>
        </w:rPr>
        <w:t xml:space="preserve">   </w:t>
      </w:r>
    </w:p>
    <w:p w:rsidR="00490044" w:rsidRDefault="00490044" w:rsidP="00337697">
      <w:pPr>
        <w:jc w:val="both"/>
        <w:rPr>
          <w:rFonts w:ascii="Minion Pro" w:hAnsi="Minion Pro"/>
          <w:i/>
          <w:sz w:val="24"/>
          <w:szCs w:val="24"/>
        </w:rPr>
      </w:pPr>
    </w:p>
    <w:p w:rsidR="003E77D9" w:rsidRDefault="00A1239D" w:rsidP="00337697">
      <w:pPr>
        <w:jc w:val="both"/>
        <w:rPr>
          <w:rFonts w:ascii="Minion Pro" w:hAnsi="Minion Pro"/>
          <w:b/>
          <w:sz w:val="24"/>
          <w:szCs w:val="24"/>
          <w:u w:val="single"/>
        </w:rPr>
      </w:pPr>
      <w:r>
        <w:rPr>
          <w:rFonts w:ascii="Minion Pro" w:hAnsi="Minion Pro"/>
          <w:b/>
          <w:sz w:val="24"/>
          <w:szCs w:val="24"/>
          <w:u w:val="single"/>
        </w:rPr>
        <w:t>Impact the position has on the University</w:t>
      </w:r>
    </w:p>
    <w:p w:rsidR="00A1239D" w:rsidRDefault="00A1239D" w:rsidP="00337697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The University is a biblically based institution and this position will continue to advance the role Cedarville University plays in the lives of our educational goals.</w:t>
      </w:r>
    </w:p>
    <w:p w:rsidR="00A1239D" w:rsidRDefault="00A1239D" w:rsidP="00337697">
      <w:pPr>
        <w:jc w:val="both"/>
        <w:rPr>
          <w:rFonts w:ascii="Minion Pro" w:hAnsi="Minion Pro"/>
          <w:i/>
          <w:color w:val="FF0000"/>
          <w:sz w:val="24"/>
          <w:szCs w:val="24"/>
        </w:rPr>
      </w:pPr>
      <w:r>
        <w:rPr>
          <w:rFonts w:ascii="Minion Pro" w:hAnsi="Minion Pro"/>
          <w:i/>
          <w:color w:val="FF0000"/>
          <w:sz w:val="24"/>
          <w:szCs w:val="24"/>
        </w:rPr>
        <w:t>*Provide evidence of how, why, etc.…</w:t>
      </w:r>
    </w:p>
    <w:p w:rsidR="003853B4" w:rsidRDefault="003853B4" w:rsidP="00337697">
      <w:pPr>
        <w:jc w:val="both"/>
        <w:rPr>
          <w:rFonts w:ascii="Minion Pro" w:hAnsi="Minion Pro"/>
          <w:i/>
          <w:color w:val="FF0000"/>
          <w:sz w:val="24"/>
          <w:szCs w:val="24"/>
        </w:rPr>
      </w:pPr>
    </w:p>
    <w:p w:rsidR="00A1239D" w:rsidRDefault="00A1239D" w:rsidP="00337697">
      <w:pPr>
        <w:jc w:val="both"/>
        <w:rPr>
          <w:rFonts w:ascii="Minion Pro" w:hAnsi="Minion Pro"/>
          <w:b/>
          <w:sz w:val="24"/>
          <w:szCs w:val="24"/>
          <w:u w:val="single"/>
        </w:rPr>
      </w:pPr>
      <w:r>
        <w:rPr>
          <w:rFonts w:ascii="Minion Pro" w:hAnsi="Minion Pro"/>
          <w:b/>
          <w:sz w:val="24"/>
          <w:szCs w:val="24"/>
          <w:u w:val="single"/>
        </w:rPr>
        <w:t>Provide Workflow of the department</w:t>
      </w:r>
    </w:p>
    <w:p w:rsidR="00A1239D" w:rsidRDefault="00A1239D" w:rsidP="00337697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This position fits into our current departmental structure </w:t>
      </w:r>
      <w:r w:rsidR="008067E0">
        <w:rPr>
          <w:rFonts w:ascii="Minion Pro" w:hAnsi="Minion Pro"/>
          <w:sz w:val="24"/>
          <w:szCs w:val="24"/>
        </w:rPr>
        <w:t>by handling</w:t>
      </w:r>
      <w:r>
        <w:rPr>
          <w:rFonts w:ascii="Minion Pro" w:hAnsi="Minion Pro"/>
          <w:sz w:val="24"/>
          <w:szCs w:val="24"/>
        </w:rPr>
        <w:t xml:space="preserve"> the following and assisting</w:t>
      </w:r>
      <w:r w:rsidR="00302810">
        <w:rPr>
          <w:rFonts w:ascii="Minion Pro" w:hAnsi="Minion Pro"/>
          <w:sz w:val="24"/>
          <w:szCs w:val="24"/>
        </w:rPr>
        <w:t xml:space="preserve"> with</w:t>
      </w:r>
      <w:r>
        <w:rPr>
          <w:rFonts w:ascii="Minion Pro" w:hAnsi="Minion Pro"/>
          <w:sz w:val="24"/>
          <w:szCs w:val="24"/>
        </w:rPr>
        <w:t>:</w:t>
      </w:r>
    </w:p>
    <w:p w:rsidR="00A1239D" w:rsidRDefault="00A1239D" w:rsidP="00337697">
      <w:pPr>
        <w:pStyle w:val="ListParagraph"/>
        <w:numPr>
          <w:ilvl w:val="0"/>
          <w:numId w:val="1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Work task one</w:t>
      </w:r>
    </w:p>
    <w:p w:rsidR="00A1239D" w:rsidRDefault="00A1239D" w:rsidP="00337697">
      <w:pPr>
        <w:pStyle w:val="ListParagraph"/>
        <w:numPr>
          <w:ilvl w:val="0"/>
          <w:numId w:val="1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Work task two</w:t>
      </w:r>
    </w:p>
    <w:p w:rsidR="00A1239D" w:rsidRDefault="00A1239D" w:rsidP="00337697">
      <w:pPr>
        <w:pStyle w:val="ListParagraph"/>
        <w:numPr>
          <w:ilvl w:val="0"/>
          <w:numId w:val="1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Work task three</w:t>
      </w:r>
    </w:p>
    <w:p w:rsidR="00CC0F01" w:rsidRDefault="00CC0F01" w:rsidP="00337697">
      <w:pPr>
        <w:jc w:val="both"/>
        <w:rPr>
          <w:rFonts w:ascii="Minion Pro" w:hAnsi="Minion Pro"/>
          <w:i/>
          <w:color w:val="FF0000"/>
          <w:sz w:val="24"/>
          <w:szCs w:val="24"/>
        </w:rPr>
      </w:pPr>
    </w:p>
    <w:p w:rsidR="0000292B" w:rsidRDefault="00850C02" w:rsidP="00337697">
      <w:pPr>
        <w:jc w:val="both"/>
        <w:rPr>
          <w:rFonts w:ascii="Minion Pro" w:hAnsi="Minion Pro"/>
          <w:b/>
          <w:sz w:val="24"/>
          <w:szCs w:val="24"/>
          <w:u w:val="single"/>
        </w:rPr>
      </w:pPr>
      <w:r>
        <w:rPr>
          <w:rFonts w:ascii="Minion Pro" w:hAnsi="Minion Pro"/>
          <w:b/>
          <w:sz w:val="24"/>
          <w:szCs w:val="24"/>
          <w:u w:val="single"/>
        </w:rPr>
        <w:t>Other pertinent information as needed</w:t>
      </w:r>
    </w:p>
    <w:p w:rsidR="00850C02" w:rsidRDefault="00850C02" w:rsidP="00337697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Legal impact on the University?</w:t>
      </w:r>
    </w:p>
    <w:p w:rsidR="00850C02" w:rsidRDefault="00850C02" w:rsidP="00337697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Could this be outsourced?</w:t>
      </w:r>
    </w:p>
    <w:p w:rsidR="00850C02" w:rsidRPr="00850C02" w:rsidRDefault="00850C02" w:rsidP="00337697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Alternative possibilities for this position?</w:t>
      </w:r>
    </w:p>
    <w:sectPr w:rsidR="00850C02" w:rsidRPr="0085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Opnface BT">
    <w:panose1 w:val="04020605080303030203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45431"/>
    <w:multiLevelType w:val="hybridMultilevel"/>
    <w:tmpl w:val="69AC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F4"/>
    <w:rsid w:val="0000292B"/>
    <w:rsid w:val="000D607F"/>
    <w:rsid w:val="00302810"/>
    <w:rsid w:val="00337697"/>
    <w:rsid w:val="003768F1"/>
    <w:rsid w:val="003853B4"/>
    <w:rsid w:val="003E77D9"/>
    <w:rsid w:val="00440705"/>
    <w:rsid w:val="00490044"/>
    <w:rsid w:val="00586506"/>
    <w:rsid w:val="00597933"/>
    <w:rsid w:val="006E3C47"/>
    <w:rsid w:val="00783F4D"/>
    <w:rsid w:val="007B43F4"/>
    <w:rsid w:val="008067E0"/>
    <w:rsid w:val="00850C02"/>
    <w:rsid w:val="008E3A3F"/>
    <w:rsid w:val="009C0EBF"/>
    <w:rsid w:val="009E51AA"/>
    <w:rsid w:val="00A1239D"/>
    <w:rsid w:val="00AE2ECE"/>
    <w:rsid w:val="00CC0F01"/>
    <w:rsid w:val="00D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CB2CA-E835-40F6-A807-43E3ADB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ish">
    <w:name w:val="trish"/>
    <w:uiPriority w:val="99"/>
    <w:rsid w:val="0000292B"/>
    <w:pPr>
      <w:autoSpaceDE w:val="0"/>
      <w:autoSpaceDN w:val="0"/>
      <w:adjustRightInd w:val="0"/>
      <w:spacing w:after="0" w:line="240" w:lineRule="auto"/>
      <w:jc w:val="both"/>
    </w:pPr>
    <w:rPr>
      <w:rFonts w:ascii="CaslonOpnface BT" w:hAnsi="CaslonOpnface BT" w:cs="CaslonOpnface B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A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3A3F"/>
  </w:style>
  <w:style w:type="character" w:styleId="FollowedHyperlink">
    <w:name w:val="FollowedHyperlink"/>
    <w:basedOn w:val="DefaultParagraphFont"/>
    <w:uiPriority w:val="99"/>
    <w:semiHidden/>
    <w:unhideWhenUsed/>
    <w:rsid w:val="008E3A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Information Technology</cp:lastModifiedBy>
  <cp:revision>3</cp:revision>
  <dcterms:created xsi:type="dcterms:W3CDTF">2016-03-30T17:24:00Z</dcterms:created>
  <dcterms:modified xsi:type="dcterms:W3CDTF">2018-04-06T15:34:00Z</dcterms:modified>
</cp:coreProperties>
</file>