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06" w:rsidRPr="00192776" w:rsidRDefault="002B65B3" w:rsidP="002B65B3">
      <w:pPr>
        <w:jc w:val="center"/>
        <w:rPr>
          <w:sz w:val="24"/>
          <w:szCs w:val="24"/>
        </w:rPr>
      </w:pPr>
      <w:bookmarkStart w:id="0" w:name="_GoBack"/>
      <w:bookmarkEnd w:id="0"/>
      <w:r w:rsidRPr="00192776">
        <w:rPr>
          <w:sz w:val="24"/>
          <w:szCs w:val="24"/>
        </w:rPr>
        <w:t>Cedarville University IRB Submission Proposal</w:t>
      </w:r>
    </w:p>
    <w:p w:rsidR="002B65B3" w:rsidRPr="00192776" w:rsidRDefault="002B65B3" w:rsidP="002B65B3">
      <w:pPr>
        <w:rPr>
          <w:sz w:val="24"/>
          <w:szCs w:val="24"/>
        </w:rPr>
      </w:pPr>
    </w:p>
    <w:p w:rsidR="002B65B3" w:rsidRPr="00192776" w:rsidRDefault="002B65B3" w:rsidP="004538AE">
      <w:pPr>
        <w:pStyle w:val="ListParagraph"/>
        <w:ind w:left="1080"/>
        <w:rPr>
          <w:sz w:val="24"/>
          <w:szCs w:val="24"/>
        </w:rPr>
      </w:pPr>
      <w:r w:rsidRPr="00192776">
        <w:rPr>
          <w:sz w:val="24"/>
          <w:szCs w:val="24"/>
        </w:rPr>
        <w:t>Project Title</w:t>
      </w:r>
    </w:p>
    <w:p w:rsidR="002B65B3" w:rsidRPr="00192776" w:rsidRDefault="002B65B3" w:rsidP="002B65B3">
      <w:pPr>
        <w:pStyle w:val="ListParagraph"/>
        <w:rPr>
          <w:sz w:val="24"/>
          <w:szCs w:val="24"/>
        </w:rPr>
      </w:pPr>
    </w:p>
    <w:p w:rsidR="002B65B3" w:rsidRPr="00192776" w:rsidRDefault="002B65B3" w:rsidP="004538AE">
      <w:pPr>
        <w:pStyle w:val="ListParagraph"/>
        <w:ind w:left="1080"/>
        <w:rPr>
          <w:sz w:val="24"/>
          <w:szCs w:val="24"/>
        </w:rPr>
      </w:pPr>
      <w:r w:rsidRPr="00192776">
        <w:rPr>
          <w:sz w:val="24"/>
          <w:szCs w:val="24"/>
        </w:rPr>
        <w:t xml:space="preserve">Principal Investigator </w:t>
      </w:r>
      <w:r w:rsidRPr="00192776">
        <w:rPr>
          <w:sz w:val="24"/>
          <w:szCs w:val="24"/>
        </w:rPr>
        <w:tab/>
      </w:r>
    </w:p>
    <w:p w:rsidR="002B65B3" w:rsidRPr="00192776" w:rsidRDefault="002B65B3" w:rsidP="002B65B3">
      <w:pPr>
        <w:pStyle w:val="ListParagraph"/>
        <w:rPr>
          <w:sz w:val="24"/>
          <w:szCs w:val="24"/>
        </w:rPr>
      </w:pPr>
    </w:p>
    <w:p w:rsidR="002B65B3" w:rsidRPr="00192776" w:rsidRDefault="002B65B3" w:rsidP="002B65B3">
      <w:pPr>
        <w:pStyle w:val="ListParagraph"/>
        <w:numPr>
          <w:ilvl w:val="1"/>
          <w:numId w:val="1"/>
        </w:numPr>
        <w:rPr>
          <w:sz w:val="24"/>
          <w:szCs w:val="24"/>
        </w:rPr>
      </w:pPr>
      <w:r w:rsidRPr="00192776">
        <w:rPr>
          <w:sz w:val="24"/>
          <w:szCs w:val="24"/>
        </w:rPr>
        <w:t>Name</w:t>
      </w:r>
    </w:p>
    <w:p w:rsidR="002B65B3" w:rsidRPr="00192776" w:rsidRDefault="002B65B3" w:rsidP="002B65B3">
      <w:pPr>
        <w:pStyle w:val="ListParagraph"/>
        <w:numPr>
          <w:ilvl w:val="1"/>
          <w:numId w:val="1"/>
        </w:numPr>
        <w:rPr>
          <w:sz w:val="24"/>
          <w:szCs w:val="24"/>
        </w:rPr>
      </w:pPr>
      <w:r w:rsidRPr="00192776">
        <w:rPr>
          <w:sz w:val="24"/>
          <w:szCs w:val="24"/>
        </w:rPr>
        <w:t>Phone</w:t>
      </w:r>
    </w:p>
    <w:p w:rsidR="002B65B3" w:rsidRPr="00192776" w:rsidRDefault="002B65B3" w:rsidP="002B65B3">
      <w:pPr>
        <w:pStyle w:val="ListParagraph"/>
        <w:numPr>
          <w:ilvl w:val="1"/>
          <w:numId w:val="1"/>
        </w:numPr>
        <w:rPr>
          <w:sz w:val="24"/>
          <w:szCs w:val="24"/>
        </w:rPr>
      </w:pPr>
      <w:r w:rsidRPr="00192776">
        <w:rPr>
          <w:sz w:val="24"/>
          <w:szCs w:val="24"/>
        </w:rPr>
        <w:t>Email</w:t>
      </w:r>
    </w:p>
    <w:p w:rsidR="002B65B3" w:rsidRPr="00192776" w:rsidRDefault="002B65B3" w:rsidP="002B65B3">
      <w:pPr>
        <w:pStyle w:val="ListParagraph"/>
        <w:ind w:left="1440"/>
        <w:rPr>
          <w:sz w:val="24"/>
          <w:szCs w:val="24"/>
        </w:rPr>
      </w:pPr>
    </w:p>
    <w:p w:rsidR="002B65B3" w:rsidRPr="00192776" w:rsidRDefault="002B65B3" w:rsidP="004538AE">
      <w:pPr>
        <w:pStyle w:val="ListParagraph"/>
        <w:ind w:left="1080"/>
        <w:rPr>
          <w:sz w:val="24"/>
          <w:szCs w:val="24"/>
        </w:rPr>
      </w:pPr>
      <w:r w:rsidRPr="00192776">
        <w:rPr>
          <w:sz w:val="24"/>
          <w:szCs w:val="24"/>
        </w:rPr>
        <w:t>Co</w:t>
      </w:r>
      <w:r w:rsidR="00420695">
        <w:rPr>
          <w:sz w:val="24"/>
          <w:szCs w:val="24"/>
        </w:rPr>
        <w:t>-</w:t>
      </w:r>
      <w:r w:rsidRPr="00192776">
        <w:rPr>
          <w:sz w:val="24"/>
          <w:szCs w:val="24"/>
        </w:rPr>
        <w:t xml:space="preserve"> or Sub-investigators </w:t>
      </w:r>
    </w:p>
    <w:p w:rsidR="002B65B3" w:rsidRPr="00192776" w:rsidRDefault="002B65B3" w:rsidP="002B65B3">
      <w:pPr>
        <w:pStyle w:val="ListParagraph"/>
        <w:ind w:left="1080"/>
        <w:rPr>
          <w:sz w:val="24"/>
          <w:szCs w:val="24"/>
        </w:rPr>
      </w:pPr>
    </w:p>
    <w:p w:rsidR="002B65B3" w:rsidRPr="00192776" w:rsidRDefault="002B65B3" w:rsidP="002B65B3">
      <w:pPr>
        <w:pStyle w:val="ListParagraph"/>
        <w:numPr>
          <w:ilvl w:val="1"/>
          <w:numId w:val="1"/>
        </w:numPr>
        <w:rPr>
          <w:sz w:val="24"/>
          <w:szCs w:val="24"/>
        </w:rPr>
      </w:pPr>
      <w:r w:rsidRPr="00192776">
        <w:rPr>
          <w:sz w:val="24"/>
          <w:szCs w:val="24"/>
        </w:rPr>
        <w:t>Name(s)</w:t>
      </w:r>
    </w:p>
    <w:p w:rsidR="002B65B3" w:rsidRPr="00192776" w:rsidRDefault="002B65B3" w:rsidP="002B65B3">
      <w:pPr>
        <w:pStyle w:val="ListParagraph"/>
        <w:numPr>
          <w:ilvl w:val="1"/>
          <w:numId w:val="1"/>
        </w:numPr>
        <w:rPr>
          <w:sz w:val="24"/>
          <w:szCs w:val="24"/>
        </w:rPr>
      </w:pPr>
      <w:r w:rsidRPr="00192776">
        <w:rPr>
          <w:sz w:val="24"/>
          <w:szCs w:val="24"/>
        </w:rPr>
        <w:t>Phone(s)</w:t>
      </w:r>
    </w:p>
    <w:p w:rsidR="002B65B3" w:rsidRPr="00192776" w:rsidRDefault="002B65B3" w:rsidP="002B65B3">
      <w:pPr>
        <w:pStyle w:val="ListParagraph"/>
        <w:numPr>
          <w:ilvl w:val="1"/>
          <w:numId w:val="1"/>
        </w:numPr>
        <w:rPr>
          <w:sz w:val="24"/>
          <w:szCs w:val="24"/>
        </w:rPr>
      </w:pPr>
      <w:r w:rsidRPr="00192776">
        <w:rPr>
          <w:sz w:val="24"/>
          <w:szCs w:val="24"/>
        </w:rPr>
        <w:t>Email(s)</w:t>
      </w:r>
    </w:p>
    <w:p w:rsidR="002B65B3" w:rsidRPr="00192776" w:rsidRDefault="002B65B3" w:rsidP="002B65B3">
      <w:pPr>
        <w:pStyle w:val="ListParagraph"/>
        <w:ind w:left="1440"/>
        <w:rPr>
          <w:sz w:val="24"/>
          <w:szCs w:val="24"/>
        </w:rPr>
      </w:pPr>
    </w:p>
    <w:p w:rsidR="002B65B3" w:rsidRPr="00192776" w:rsidRDefault="002B65B3" w:rsidP="004538AE">
      <w:pPr>
        <w:pStyle w:val="ListParagraph"/>
        <w:ind w:left="1080"/>
        <w:rPr>
          <w:sz w:val="24"/>
          <w:szCs w:val="24"/>
        </w:rPr>
      </w:pPr>
      <w:r w:rsidRPr="00192776">
        <w:rPr>
          <w:sz w:val="24"/>
          <w:szCs w:val="24"/>
        </w:rPr>
        <w:t>Faculty Advisor (if student-led research)</w:t>
      </w:r>
    </w:p>
    <w:p w:rsidR="002B65B3" w:rsidRPr="00192776" w:rsidRDefault="002B65B3" w:rsidP="002B65B3">
      <w:pPr>
        <w:pStyle w:val="ListParagraph"/>
        <w:numPr>
          <w:ilvl w:val="1"/>
          <w:numId w:val="1"/>
        </w:numPr>
        <w:rPr>
          <w:sz w:val="24"/>
          <w:szCs w:val="24"/>
        </w:rPr>
      </w:pPr>
      <w:r w:rsidRPr="00192776">
        <w:rPr>
          <w:sz w:val="24"/>
          <w:szCs w:val="24"/>
        </w:rPr>
        <w:t>Name</w:t>
      </w:r>
    </w:p>
    <w:p w:rsidR="002B65B3" w:rsidRPr="00192776" w:rsidRDefault="002B65B3" w:rsidP="002B65B3">
      <w:pPr>
        <w:pStyle w:val="ListParagraph"/>
        <w:numPr>
          <w:ilvl w:val="1"/>
          <w:numId w:val="1"/>
        </w:numPr>
        <w:rPr>
          <w:sz w:val="24"/>
          <w:szCs w:val="24"/>
        </w:rPr>
      </w:pPr>
      <w:r w:rsidRPr="00192776">
        <w:rPr>
          <w:sz w:val="24"/>
          <w:szCs w:val="24"/>
        </w:rPr>
        <w:t>Phone</w:t>
      </w:r>
    </w:p>
    <w:p w:rsidR="002B65B3" w:rsidRPr="00192776" w:rsidRDefault="002B65B3" w:rsidP="002B65B3">
      <w:pPr>
        <w:pStyle w:val="ListParagraph"/>
        <w:numPr>
          <w:ilvl w:val="1"/>
          <w:numId w:val="1"/>
        </w:numPr>
        <w:rPr>
          <w:sz w:val="24"/>
          <w:szCs w:val="24"/>
        </w:rPr>
      </w:pPr>
      <w:r w:rsidRPr="00192776">
        <w:rPr>
          <w:sz w:val="24"/>
          <w:szCs w:val="24"/>
        </w:rPr>
        <w:t>Email</w:t>
      </w:r>
    </w:p>
    <w:p w:rsidR="002B65B3" w:rsidRPr="00192776" w:rsidRDefault="002B65B3" w:rsidP="002B65B3">
      <w:pPr>
        <w:pStyle w:val="ListParagraph"/>
        <w:ind w:left="1440"/>
        <w:rPr>
          <w:sz w:val="24"/>
          <w:szCs w:val="24"/>
        </w:rPr>
      </w:pPr>
    </w:p>
    <w:p w:rsidR="002B65B3" w:rsidRPr="00192776" w:rsidRDefault="002B65B3" w:rsidP="004538AE">
      <w:pPr>
        <w:pStyle w:val="ListParagraph"/>
        <w:spacing w:after="0"/>
        <w:ind w:left="1080"/>
        <w:rPr>
          <w:sz w:val="24"/>
          <w:szCs w:val="24"/>
        </w:rPr>
      </w:pPr>
      <w:r w:rsidRPr="00192776">
        <w:rPr>
          <w:sz w:val="24"/>
          <w:szCs w:val="24"/>
        </w:rPr>
        <w:t>Funding Agency Name</w:t>
      </w:r>
    </w:p>
    <w:p w:rsidR="002B65B3" w:rsidRPr="00192776" w:rsidRDefault="002B65B3" w:rsidP="004538AE">
      <w:pPr>
        <w:pStyle w:val="BodyText"/>
        <w:ind w:left="1440"/>
        <w:rPr>
          <w:rFonts w:ascii="Calibri" w:hAnsi="Calibri"/>
          <w:szCs w:val="24"/>
        </w:rPr>
      </w:pPr>
      <w:r w:rsidRPr="00192776">
        <w:rPr>
          <w:rFonts w:ascii="Calibri" w:hAnsi="Calibri"/>
          <w:szCs w:val="24"/>
        </w:rPr>
        <w:t>(</w:t>
      </w:r>
      <w:r w:rsidR="004538AE" w:rsidRPr="00192776">
        <w:rPr>
          <w:rFonts w:ascii="Calibri" w:hAnsi="Calibri"/>
          <w:szCs w:val="24"/>
        </w:rPr>
        <w:t xml:space="preserve">Please list the name of the funding agency supporting the project. </w:t>
      </w:r>
      <w:r w:rsidRPr="00192776">
        <w:rPr>
          <w:rFonts w:ascii="Calibri" w:hAnsi="Calibri"/>
          <w:szCs w:val="24"/>
        </w:rPr>
        <w:t xml:space="preserve">  If not applicable, you may </w:t>
      </w:r>
      <w:r w:rsidR="004538AE" w:rsidRPr="00192776">
        <w:rPr>
          <w:rFonts w:ascii="Calibri" w:hAnsi="Calibri"/>
          <w:szCs w:val="24"/>
        </w:rPr>
        <w:t>skip this section</w:t>
      </w:r>
      <w:r w:rsidR="009065DF">
        <w:rPr>
          <w:rFonts w:ascii="Calibri" w:hAnsi="Calibri"/>
          <w:szCs w:val="24"/>
        </w:rPr>
        <w:t>.</w:t>
      </w:r>
      <w:r w:rsidRPr="00192776">
        <w:rPr>
          <w:rFonts w:ascii="Calibri" w:hAnsi="Calibri"/>
          <w:szCs w:val="24"/>
        </w:rPr>
        <w:t>)</w:t>
      </w:r>
    </w:p>
    <w:p w:rsidR="002B65B3" w:rsidRPr="00192776" w:rsidRDefault="002B65B3" w:rsidP="002B65B3">
      <w:pPr>
        <w:pStyle w:val="BodyText"/>
        <w:ind w:left="360"/>
        <w:rPr>
          <w:rFonts w:ascii="Calibri" w:hAnsi="Calibri"/>
          <w:szCs w:val="24"/>
        </w:rPr>
      </w:pPr>
    </w:p>
    <w:p w:rsidR="002B65B3" w:rsidRPr="00192776" w:rsidRDefault="004538AE" w:rsidP="004538AE">
      <w:pPr>
        <w:pStyle w:val="BodyText"/>
        <w:ind w:left="1080"/>
        <w:rPr>
          <w:rFonts w:ascii="Calibri" w:hAnsi="Calibri"/>
          <w:szCs w:val="24"/>
        </w:rPr>
      </w:pPr>
      <w:r w:rsidRPr="00192776">
        <w:rPr>
          <w:rFonts w:ascii="Calibri" w:hAnsi="Calibri"/>
          <w:szCs w:val="24"/>
        </w:rPr>
        <w:t xml:space="preserve">Proposal Version: </w:t>
      </w:r>
      <w:r w:rsidRPr="00192776">
        <w:rPr>
          <w:rFonts w:ascii="Calibri" w:hAnsi="Calibri"/>
          <w:szCs w:val="24"/>
        </w:rPr>
        <w:tab/>
      </w:r>
      <w:r w:rsidRPr="00192776">
        <w:rPr>
          <w:rFonts w:ascii="Calibri" w:hAnsi="Calibri"/>
          <w:szCs w:val="24"/>
        </w:rPr>
        <w:tab/>
        <w:t>Date</w:t>
      </w:r>
    </w:p>
    <w:p w:rsidR="004538AE" w:rsidRPr="00192776" w:rsidRDefault="00480C2E" w:rsidP="00480C2E">
      <w:pPr>
        <w:widowControl w:val="0"/>
        <w:ind w:left="1440"/>
        <w:rPr>
          <w:rFonts w:ascii="Calibri" w:hAnsi="Calibri"/>
          <w:sz w:val="24"/>
          <w:szCs w:val="24"/>
        </w:rPr>
      </w:pPr>
      <w:r w:rsidRPr="00192776">
        <w:rPr>
          <w:rFonts w:ascii="Calibri" w:hAnsi="Calibri"/>
          <w:sz w:val="24"/>
          <w:szCs w:val="24"/>
        </w:rPr>
        <w:t>(Enter the submission date for the current version of the proposal</w:t>
      </w:r>
      <w:r w:rsidR="004538AE" w:rsidRPr="00192776">
        <w:rPr>
          <w:rFonts w:ascii="Calibri" w:hAnsi="Calibri"/>
          <w:sz w:val="24"/>
          <w:szCs w:val="24"/>
        </w:rPr>
        <w:t xml:space="preserve">. </w:t>
      </w:r>
      <w:r w:rsidRPr="00192776">
        <w:rPr>
          <w:rFonts w:ascii="Calibri" w:hAnsi="Calibri"/>
          <w:sz w:val="24"/>
          <w:szCs w:val="24"/>
        </w:rPr>
        <w:t xml:space="preserve">Please add the new date each time </w:t>
      </w:r>
      <w:r w:rsidR="004538AE" w:rsidRPr="00192776">
        <w:rPr>
          <w:rFonts w:ascii="Calibri" w:hAnsi="Calibri"/>
          <w:sz w:val="24"/>
          <w:szCs w:val="24"/>
        </w:rPr>
        <w:t>the protocol is revised</w:t>
      </w:r>
      <w:r w:rsidRPr="00192776">
        <w:rPr>
          <w:rFonts w:ascii="Calibri" w:hAnsi="Calibri"/>
          <w:sz w:val="24"/>
          <w:szCs w:val="24"/>
        </w:rPr>
        <w:t xml:space="preserve"> and resubmitted</w:t>
      </w:r>
      <w:r w:rsidR="009065DF">
        <w:rPr>
          <w:rFonts w:ascii="Calibri" w:hAnsi="Calibri"/>
          <w:sz w:val="24"/>
          <w:szCs w:val="24"/>
        </w:rPr>
        <w:t>.</w:t>
      </w:r>
      <w:r w:rsidRPr="00192776">
        <w:rPr>
          <w:rFonts w:ascii="Calibri" w:hAnsi="Calibri"/>
          <w:sz w:val="24"/>
          <w:szCs w:val="24"/>
        </w:rPr>
        <w:t>)</w:t>
      </w:r>
    </w:p>
    <w:p w:rsidR="004538AE" w:rsidRPr="00192776" w:rsidRDefault="004538AE">
      <w:pPr>
        <w:rPr>
          <w:rFonts w:ascii="Calibri" w:hAnsi="Calibri"/>
          <w:sz w:val="24"/>
          <w:szCs w:val="24"/>
          <w:highlight w:val="yellow"/>
        </w:rPr>
      </w:pPr>
      <w:r w:rsidRPr="00192776">
        <w:rPr>
          <w:rFonts w:ascii="Calibri" w:hAnsi="Calibri"/>
          <w:sz w:val="24"/>
          <w:szCs w:val="24"/>
          <w:highlight w:val="yellow"/>
        </w:rPr>
        <w:br w:type="page"/>
      </w:r>
    </w:p>
    <w:p w:rsidR="004538AE" w:rsidRPr="00192776" w:rsidRDefault="004538AE" w:rsidP="004538AE">
      <w:pPr>
        <w:widowControl w:val="0"/>
        <w:ind w:left="360"/>
        <w:jc w:val="center"/>
        <w:rPr>
          <w:rFonts w:ascii="Calibri" w:hAnsi="Calibri"/>
          <w:sz w:val="24"/>
          <w:szCs w:val="24"/>
        </w:rPr>
      </w:pPr>
      <w:r w:rsidRPr="00192776">
        <w:rPr>
          <w:rFonts w:ascii="Calibri" w:hAnsi="Calibri"/>
          <w:sz w:val="24"/>
          <w:szCs w:val="24"/>
        </w:rPr>
        <w:lastRenderedPageBreak/>
        <w:t>Project Synopsis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750"/>
      </w:tblGrid>
      <w:tr w:rsidR="004538AE" w:rsidRPr="00192776" w:rsidTr="004538AE">
        <w:trPr>
          <w:cantSplit/>
        </w:trPr>
        <w:tc>
          <w:tcPr>
            <w:tcW w:w="2718" w:type="dxa"/>
            <w:vAlign w:val="center"/>
          </w:tcPr>
          <w:p w:rsidR="004538AE" w:rsidRPr="00192776" w:rsidRDefault="004538AE" w:rsidP="001C77E4">
            <w:pPr>
              <w:spacing w:before="60" w:after="60"/>
              <w:rPr>
                <w:rFonts w:ascii="Calibri" w:hAnsi="Calibri"/>
                <w:sz w:val="24"/>
                <w:szCs w:val="24"/>
              </w:rPr>
            </w:pPr>
            <w:r w:rsidRPr="00192776">
              <w:rPr>
                <w:rFonts w:ascii="Calibri" w:hAnsi="Calibri"/>
                <w:sz w:val="24"/>
                <w:szCs w:val="24"/>
              </w:rPr>
              <w:t>Study Duration</w:t>
            </w:r>
          </w:p>
        </w:tc>
        <w:tc>
          <w:tcPr>
            <w:tcW w:w="6750" w:type="dxa"/>
            <w:vAlign w:val="center"/>
          </w:tcPr>
          <w:p w:rsidR="004538AE" w:rsidRPr="00192776" w:rsidRDefault="004538AE" w:rsidP="001C77E4">
            <w:pPr>
              <w:rPr>
                <w:rFonts w:ascii="Calibri" w:hAnsi="Calibri"/>
                <w:sz w:val="24"/>
                <w:szCs w:val="24"/>
              </w:rPr>
            </w:pPr>
          </w:p>
        </w:tc>
      </w:tr>
      <w:tr w:rsidR="004538AE" w:rsidRPr="00192776" w:rsidTr="004538AE">
        <w:trPr>
          <w:cantSplit/>
        </w:trPr>
        <w:tc>
          <w:tcPr>
            <w:tcW w:w="2718" w:type="dxa"/>
            <w:vAlign w:val="center"/>
          </w:tcPr>
          <w:p w:rsidR="004538AE" w:rsidRPr="00192776" w:rsidRDefault="004538AE" w:rsidP="001C77E4">
            <w:pPr>
              <w:spacing w:before="60" w:after="60"/>
              <w:rPr>
                <w:rFonts w:ascii="Calibri" w:hAnsi="Calibri"/>
                <w:sz w:val="24"/>
                <w:szCs w:val="24"/>
              </w:rPr>
            </w:pPr>
            <w:r w:rsidRPr="00192776">
              <w:rPr>
                <w:rFonts w:ascii="Calibri" w:hAnsi="Calibri"/>
                <w:sz w:val="24"/>
                <w:szCs w:val="24"/>
              </w:rPr>
              <w:t>Study location(s)</w:t>
            </w:r>
          </w:p>
        </w:tc>
        <w:tc>
          <w:tcPr>
            <w:tcW w:w="6750" w:type="dxa"/>
            <w:vAlign w:val="center"/>
          </w:tcPr>
          <w:p w:rsidR="004538AE" w:rsidRPr="00192776" w:rsidRDefault="004538AE" w:rsidP="001C77E4">
            <w:pPr>
              <w:rPr>
                <w:rFonts w:ascii="Calibri" w:hAnsi="Calibri"/>
                <w:sz w:val="24"/>
                <w:szCs w:val="24"/>
              </w:rPr>
            </w:pPr>
          </w:p>
        </w:tc>
      </w:tr>
      <w:tr w:rsidR="004538AE" w:rsidRPr="00192776" w:rsidTr="004538AE">
        <w:trPr>
          <w:cantSplit/>
        </w:trPr>
        <w:tc>
          <w:tcPr>
            <w:tcW w:w="2718" w:type="dxa"/>
            <w:vAlign w:val="center"/>
          </w:tcPr>
          <w:p w:rsidR="004538AE" w:rsidRPr="00192776" w:rsidRDefault="004538AE" w:rsidP="004538AE">
            <w:pPr>
              <w:spacing w:before="60" w:after="60"/>
              <w:rPr>
                <w:rFonts w:ascii="Calibri" w:hAnsi="Calibri"/>
                <w:sz w:val="24"/>
                <w:szCs w:val="24"/>
              </w:rPr>
            </w:pPr>
            <w:r w:rsidRPr="00192776">
              <w:rPr>
                <w:rFonts w:ascii="Calibri" w:hAnsi="Calibri"/>
                <w:sz w:val="24"/>
                <w:szCs w:val="24"/>
              </w:rPr>
              <w:t xml:space="preserve">Research Question(s) or Hypotheses </w:t>
            </w:r>
          </w:p>
        </w:tc>
        <w:tc>
          <w:tcPr>
            <w:tcW w:w="6750" w:type="dxa"/>
            <w:vAlign w:val="center"/>
          </w:tcPr>
          <w:p w:rsidR="004538AE" w:rsidRPr="00192776" w:rsidRDefault="004538AE" w:rsidP="001C77E4">
            <w:pPr>
              <w:rPr>
                <w:rFonts w:ascii="Calibri" w:hAnsi="Calibri"/>
                <w:sz w:val="24"/>
                <w:szCs w:val="24"/>
              </w:rPr>
            </w:pPr>
          </w:p>
        </w:tc>
      </w:tr>
      <w:tr w:rsidR="004538AE" w:rsidRPr="00192776" w:rsidTr="004538AE">
        <w:trPr>
          <w:cantSplit/>
        </w:trPr>
        <w:tc>
          <w:tcPr>
            <w:tcW w:w="2718" w:type="dxa"/>
            <w:vAlign w:val="center"/>
          </w:tcPr>
          <w:p w:rsidR="004538AE" w:rsidRPr="00192776" w:rsidRDefault="004538AE" w:rsidP="00556495">
            <w:pPr>
              <w:spacing w:before="60" w:after="60"/>
              <w:rPr>
                <w:rFonts w:ascii="Calibri" w:hAnsi="Calibri"/>
                <w:sz w:val="24"/>
                <w:szCs w:val="24"/>
              </w:rPr>
            </w:pPr>
            <w:r w:rsidRPr="00192776">
              <w:rPr>
                <w:rFonts w:ascii="Calibri" w:hAnsi="Calibri"/>
                <w:sz w:val="24"/>
                <w:szCs w:val="24"/>
              </w:rPr>
              <w:t xml:space="preserve">Number of </w:t>
            </w:r>
            <w:r w:rsidR="00556495" w:rsidRPr="00192776">
              <w:rPr>
                <w:rFonts w:ascii="Calibri" w:hAnsi="Calibri"/>
                <w:sz w:val="24"/>
                <w:szCs w:val="24"/>
              </w:rPr>
              <w:t>Participants</w:t>
            </w:r>
          </w:p>
        </w:tc>
        <w:tc>
          <w:tcPr>
            <w:tcW w:w="6750" w:type="dxa"/>
            <w:vAlign w:val="center"/>
          </w:tcPr>
          <w:p w:rsidR="004538AE" w:rsidRPr="00192776" w:rsidRDefault="004538AE" w:rsidP="001C77E4">
            <w:pPr>
              <w:rPr>
                <w:rFonts w:ascii="Calibri" w:hAnsi="Calibri"/>
                <w:sz w:val="24"/>
                <w:szCs w:val="24"/>
              </w:rPr>
            </w:pPr>
          </w:p>
        </w:tc>
      </w:tr>
      <w:tr w:rsidR="004538AE" w:rsidRPr="00192776" w:rsidTr="004538AE">
        <w:trPr>
          <w:cantSplit/>
        </w:trPr>
        <w:tc>
          <w:tcPr>
            <w:tcW w:w="2718" w:type="dxa"/>
            <w:vAlign w:val="center"/>
          </w:tcPr>
          <w:p w:rsidR="004538AE" w:rsidRPr="00192776" w:rsidRDefault="004538AE" w:rsidP="001C77E4">
            <w:pPr>
              <w:spacing w:before="60" w:after="60"/>
              <w:rPr>
                <w:rFonts w:ascii="Calibri" w:hAnsi="Calibri"/>
                <w:sz w:val="24"/>
                <w:szCs w:val="24"/>
              </w:rPr>
            </w:pPr>
            <w:r w:rsidRPr="00192776">
              <w:rPr>
                <w:rFonts w:ascii="Calibri" w:hAnsi="Calibri"/>
                <w:sz w:val="24"/>
                <w:szCs w:val="24"/>
              </w:rPr>
              <w:t>Main Inclusion/Exclusion Criteria</w:t>
            </w:r>
          </w:p>
        </w:tc>
        <w:tc>
          <w:tcPr>
            <w:tcW w:w="6750" w:type="dxa"/>
            <w:vAlign w:val="center"/>
          </w:tcPr>
          <w:p w:rsidR="004538AE" w:rsidRPr="00192776" w:rsidRDefault="004538AE" w:rsidP="001C77E4">
            <w:pPr>
              <w:rPr>
                <w:rFonts w:ascii="Calibri" w:hAnsi="Calibri"/>
                <w:sz w:val="24"/>
                <w:szCs w:val="24"/>
              </w:rPr>
            </w:pPr>
          </w:p>
        </w:tc>
      </w:tr>
    </w:tbl>
    <w:p w:rsidR="004538AE" w:rsidRPr="00192776" w:rsidRDefault="004538AE" w:rsidP="004538AE">
      <w:pPr>
        <w:widowControl w:val="0"/>
        <w:ind w:left="360"/>
        <w:jc w:val="center"/>
        <w:rPr>
          <w:rFonts w:ascii="Calibri" w:hAnsi="Calibri"/>
          <w:sz w:val="24"/>
          <w:szCs w:val="24"/>
        </w:rPr>
      </w:pPr>
    </w:p>
    <w:p w:rsidR="004538AE" w:rsidRPr="00192776" w:rsidRDefault="004538AE" w:rsidP="004538AE">
      <w:pPr>
        <w:pStyle w:val="BodyText"/>
        <w:ind w:left="1080"/>
        <w:rPr>
          <w:rFonts w:ascii="Calibri" w:hAnsi="Calibri"/>
          <w:szCs w:val="24"/>
        </w:rPr>
      </w:pPr>
    </w:p>
    <w:p w:rsidR="004538AE" w:rsidRPr="00192776" w:rsidRDefault="004538AE">
      <w:pPr>
        <w:rPr>
          <w:sz w:val="24"/>
          <w:szCs w:val="24"/>
        </w:rPr>
      </w:pPr>
      <w:r w:rsidRPr="00192776">
        <w:rPr>
          <w:sz w:val="24"/>
          <w:szCs w:val="24"/>
        </w:rPr>
        <w:br w:type="page"/>
      </w:r>
    </w:p>
    <w:p w:rsidR="002B65B3" w:rsidRPr="00192776" w:rsidRDefault="00480C2E" w:rsidP="00480C2E">
      <w:pPr>
        <w:pStyle w:val="ListParagraph"/>
        <w:numPr>
          <w:ilvl w:val="0"/>
          <w:numId w:val="2"/>
        </w:numPr>
        <w:rPr>
          <w:sz w:val="24"/>
          <w:szCs w:val="24"/>
        </w:rPr>
      </w:pPr>
      <w:r w:rsidRPr="00192776">
        <w:rPr>
          <w:sz w:val="24"/>
          <w:szCs w:val="24"/>
        </w:rPr>
        <w:lastRenderedPageBreak/>
        <w:t>Background and Rationale</w:t>
      </w:r>
    </w:p>
    <w:p w:rsidR="00480C2E" w:rsidRPr="00192776" w:rsidRDefault="00480C2E" w:rsidP="00556495">
      <w:pPr>
        <w:widowControl w:val="0"/>
        <w:spacing w:after="0" w:line="240" w:lineRule="auto"/>
        <w:ind w:firstLine="720"/>
        <w:rPr>
          <w:rFonts w:ascii="Calibri" w:hAnsi="Calibri"/>
          <w:sz w:val="24"/>
          <w:szCs w:val="24"/>
        </w:rPr>
      </w:pPr>
      <w:r w:rsidRPr="00192776">
        <w:rPr>
          <w:rFonts w:ascii="Calibri" w:hAnsi="Calibri"/>
          <w:sz w:val="24"/>
          <w:szCs w:val="24"/>
        </w:rPr>
        <w:t>Instructions for this section:</w:t>
      </w:r>
    </w:p>
    <w:p w:rsidR="00480C2E" w:rsidRPr="00192776" w:rsidRDefault="00480C2E" w:rsidP="00480C2E">
      <w:pPr>
        <w:widowControl w:val="0"/>
        <w:numPr>
          <w:ilvl w:val="0"/>
          <w:numId w:val="3"/>
        </w:numPr>
        <w:spacing w:after="0" w:line="240" w:lineRule="auto"/>
        <w:rPr>
          <w:rFonts w:ascii="Calibri" w:hAnsi="Calibri"/>
          <w:sz w:val="24"/>
          <w:szCs w:val="24"/>
        </w:rPr>
      </w:pPr>
      <w:r w:rsidRPr="00192776">
        <w:rPr>
          <w:rFonts w:ascii="Calibri" w:hAnsi="Calibri"/>
          <w:sz w:val="24"/>
          <w:szCs w:val="24"/>
        </w:rPr>
        <w:t xml:space="preserve">This section specifies the reason(s) for conducting the research. Primary investigators should to include the purpose of the research, the research question(s), and how the research will contribute to existing knowledge; </w:t>
      </w:r>
    </w:p>
    <w:p w:rsidR="00480C2E" w:rsidRPr="00192776" w:rsidRDefault="00480C2E" w:rsidP="00480C2E">
      <w:pPr>
        <w:widowControl w:val="0"/>
        <w:numPr>
          <w:ilvl w:val="0"/>
          <w:numId w:val="3"/>
        </w:numPr>
        <w:spacing w:after="0" w:line="240" w:lineRule="auto"/>
        <w:rPr>
          <w:rFonts w:ascii="Calibri" w:hAnsi="Calibri"/>
          <w:sz w:val="24"/>
          <w:szCs w:val="24"/>
        </w:rPr>
      </w:pPr>
      <w:r w:rsidRPr="00192776">
        <w:rPr>
          <w:rFonts w:ascii="Calibri" w:hAnsi="Calibri"/>
          <w:sz w:val="24"/>
          <w:szCs w:val="24"/>
        </w:rPr>
        <w:t>Include previous research (e.g., pre-clinical and clinical studies) leading up to and supporting the purpose of the research;</w:t>
      </w:r>
    </w:p>
    <w:p w:rsidR="00480C2E" w:rsidRPr="00192776" w:rsidRDefault="00480C2E" w:rsidP="00480C2E">
      <w:pPr>
        <w:widowControl w:val="0"/>
        <w:numPr>
          <w:ilvl w:val="0"/>
          <w:numId w:val="3"/>
        </w:numPr>
        <w:spacing w:after="0" w:line="240" w:lineRule="auto"/>
        <w:rPr>
          <w:rFonts w:ascii="Calibri" w:hAnsi="Calibri"/>
          <w:sz w:val="24"/>
          <w:szCs w:val="24"/>
        </w:rPr>
      </w:pPr>
      <w:r w:rsidRPr="00192776">
        <w:rPr>
          <w:rFonts w:ascii="Calibri" w:hAnsi="Calibri"/>
          <w:sz w:val="24"/>
          <w:szCs w:val="24"/>
        </w:rPr>
        <w:t>Rationale for conducting the research (including the potential benefits to individuals, society, literature, etc.);</w:t>
      </w:r>
    </w:p>
    <w:p w:rsidR="00480C2E" w:rsidRPr="00192776" w:rsidRDefault="00480C2E" w:rsidP="00480C2E">
      <w:pPr>
        <w:widowControl w:val="0"/>
        <w:numPr>
          <w:ilvl w:val="0"/>
          <w:numId w:val="3"/>
        </w:numPr>
        <w:spacing w:after="0" w:line="240" w:lineRule="auto"/>
        <w:rPr>
          <w:rFonts w:ascii="Calibri" w:hAnsi="Calibri"/>
          <w:sz w:val="24"/>
          <w:szCs w:val="24"/>
        </w:rPr>
      </w:pPr>
      <w:r w:rsidRPr="00192776">
        <w:rPr>
          <w:rFonts w:ascii="Calibri" w:hAnsi="Calibri"/>
          <w:sz w:val="24"/>
          <w:szCs w:val="24"/>
        </w:rPr>
        <w:t>This section should include references and descriptions of the most relevant studies published on the subject; and</w:t>
      </w:r>
    </w:p>
    <w:p w:rsidR="00480C2E" w:rsidRPr="00192776" w:rsidRDefault="00480C2E" w:rsidP="00480C2E">
      <w:pPr>
        <w:widowControl w:val="0"/>
        <w:numPr>
          <w:ilvl w:val="0"/>
          <w:numId w:val="3"/>
        </w:numPr>
        <w:spacing w:after="0" w:line="240" w:lineRule="auto"/>
        <w:rPr>
          <w:rFonts w:ascii="Calibri" w:hAnsi="Calibri"/>
          <w:sz w:val="24"/>
          <w:szCs w:val="24"/>
        </w:rPr>
      </w:pPr>
      <w:r w:rsidRPr="00192776">
        <w:rPr>
          <w:rFonts w:ascii="Calibri" w:hAnsi="Calibri"/>
          <w:sz w:val="24"/>
          <w:szCs w:val="24"/>
        </w:rPr>
        <w:t xml:space="preserve">Primary Investigators should submit references as an appendix at the end of the proposal. </w:t>
      </w:r>
    </w:p>
    <w:p w:rsidR="00480C2E" w:rsidRPr="00192776" w:rsidRDefault="00480C2E" w:rsidP="00480C2E">
      <w:pPr>
        <w:widowControl w:val="0"/>
        <w:spacing w:after="0" w:line="240" w:lineRule="auto"/>
        <w:ind w:left="1440"/>
        <w:rPr>
          <w:rFonts w:ascii="Calibri" w:hAnsi="Calibri"/>
          <w:sz w:val="24"/>
          <w:szCs w:val="24"/>
        </w:rPr>
      </w:pPr>
    </w:p>
    <w:p w:rsidR="00480C2E" w:rsidRPr="00192776" w:rsidRDefault="00480C2E" w:rsidP="00480C2E">
      <w:pPr>
        <w:pStyle w:val="ListParagraph"/>
        <w:numPr>
          <w:ilvl w:val="0"/>
          <w:numId w:val="2"/>
        </w:numPr>
        <w:rPr>
          <w:sz w:val="24"/>
          <w:szCs w:val="24"/>
        </w:rPr>
      </w:pPr>
      <w:r w:rsidRPr="00192776">
        <w:rPr>
          <w:sz w:val="24"/>
          <w:szCs w:val="24"/>
        </w:rPr>
        <w:t>Research Question(s) and/or Hypotheses</w:t>
      </w:r>
    </w:p>
    <w:p w:rsidR="00556495" w:rsidRPr="00192776" w:rsidRDefault="00556495" w:rsidP="00556495">
      <w:pPr>
        <w:spacing w:after="0"/>
        <w:ind w:left="720"/>
        <w:rPr>
          <w:sz w:val="24"/>
          <w:szCs w:val="24"/>
        </w:rPr>
      </w:pPr>
      <w:r w:rsidRPr="00192776">
        <w:rPr>
          <w:sz w:val="24"/>
          <w:szCs w:val="24"/>
        </w:rPr>
        <w:t>Instructions for this section:</w:t>
      </w:r>
    </w:p>
    <w:p w:rsidR="00556495" w:rsidRPr="00192776" w:rsidRDefault="00556495" w:rsidP="00556495">
      <w:pPr>
        <w:pStyle w:val="ListParagraph"/>
        <w:numPr>
          <w:ilvl w:val="0"/>
          <w:numId w:val="4"/>
        </w:numPr>
        <w:spacing w:after="0"/>
        <w:rPr>
          <w:sz w:val="24"/>
          <w:szCs w:val="24"/>
        </w:rPr>
      </w:pPr>
      <w:r w:rsidRPr="00192776">
        <w:rPr>
          <w:sz w:val="24"/>
          <w:szCs w:val="24"/>
        </w:rPr>
        <w:t>Specify the key research question(s) being answered and/or the key hypotheses being examined;</w:t>
      </w:r>
    </w:p>
    <w:p w:rsidR="00556495" w:rsidRPr="00192776" w:rsidRDefault="00556495" w:rsidP="00556495">
      <w:pPr>
        <w:pStyle w:val="ListParagraph"/>
        <w:numPr>
          <w:ilvl w:val="0"/>
          <w:numId w:val="4"/>
        </w:numPr>
        <w:rPr>
          <w:sz w:val="24"/>
          <w:szCs w:val="24"/>
        </w:rPr>
      </w:pPr>
      <w:r w:rsidRPr="00192776">
        <w:rPr>
          <w:sz w:val="24"/>
          <w:szCs w:val="24"/>
        </w:rPr>
        <w:t>Research questions and/or hypotheses should use simple, specific language. Do not use discipli</w:t>
      </w:r>
      <w:r w:rsidR="00EB2FB1" w:rsidRPr="00192776">
        <w:rPr>
          <w:sz w:val="24"/>
          <w:szCs w:val="24"/>
        </w:rPr>
        <w:t>ne-specific professional jargon; and</w:t>
      </w:r>
      <w:r w:rsidRPr="00192776">
        <w:rPr>
          <w:sz w:val="24"/>
          <w:szCs w:val="24"/>
        </w:rPr>
        <w:t xml:space="preserve"> </w:t>
      </w:r>
    </w:p>
    <w:p w:rsidR="00556495" w:rsidRPr="00192776" w:rsidRDefault="00556495" w:rsidP="00556495">
      <w:pPr>
        <w:pStyle w:val="ListParagraph"/>
        <w:numPr>
          <w:ilvl w:val="0"/>
          <w:numId w:val="4"/>
        </w:numPr>
        <w:rPr>
          <w:sz w:val="24"/>
          <w:szCs w:val="24"/>
        </w:rPr>
      </w:pPr>
      <w:r w:rsidRPr="00192776">
        <w:rPr>
          <w:sz w:val="24"/>
          <w:szCs w:val="24"/>
        </w:rPr>
        <w:t xml:space="preserve">List and number each question and/or hypotheses individually.  </w:t>
      </w:r>
    </w:p>
    <w:p w:rsidR="00556495" w:rsidRPr="00192776" w:rsidRDefault="00556495" w:rsidP="00556495">
      <w:pPr>
        <w:pStyle w:val="ListParagraph"/>
        <w:ind w:left="1440"/>
        <w:rPr>
          <w:sz w:val="24"/>
          <w:szCs w:val="24"/>
        </w:rPr>
      </w:pPr>
    </w:p>
    <w:p w:rsidR="00556495" w:rsidRPr="00192776" w:rsidRDefault="00556495" w:rsidP="00556495">
      <w:pPr>
        <w:pStyle w:val="ListParagraph"/>
        <w:numPr>
          <w:ilvl w:val="0"/>
          <w:numId w:val="2"/>
        </w:numPr>
        <w:rPr>
          <w:sz w:val="24"/>
          <w:szCs w:val="24"/>
        </w:rPr>
      </w:pPr>
      <w:r w:rsidRPr="00192776">
        <w:rPr>
          <w:sz w:val="24"/>
          <w:szCs w:val="24"/>
        </w:rPr>
        <w:t>Participant Selection and Recruitment</w:t>
      </w:r>
    </w:p>
    <w:p w:rsidR="00556495" w:rsidRPr="00192776" w:rsidRDefault="00556495" w:rsidP="00556495">
      <w:pPr>
        <w:pStyle w:val="ListParagraph"/>
        <w:rPr>
          <w:sz w:val="24"/>
          <w:szCs w:val="24"/>
        </w:rPr>
      </w:pPr>
    </w:p>
    <w:p w:rsidR="00556495" w:rsidRPr="00192776" w:rsidRDefault="00556495" w:rsidP="00556495">
      <w:pPr>
        <w:pStyle w:val="ListParagraph"/>
        <w:rPr>
          <w:sz w:val="24"/>
          <w:szCs w:val="24"/>
        </w:rPr>
      </w:pPr>
      <w:r w:rsidRPr="00192776">
        <w:rPr>
          <w:sz w:val="24"/>
          <w:szCs w:val="24"/>
        </w:rPr>
        <w:t>Instructions for this section:</w:t>
      </w:r>
    </w:p>
    <w:p w:rsidR="00556495" w:rsidRPr="00192776" w:rsidRDefault="00556495" w:rsidP="00556495">
      <w:pPr>
        <w:pStyle w:val="ListParagraph"/>
        <w:numPr>
          <w:ilvl w:val="0"/>
          <w:numId w:val="5"/>
        </w:numPr>
        <w:rPr>
          <w:sz w:val="24"/>
          <w:szCs w:val="24"/>
        </w:rPr>
      </w:pPr>
      <w:r w:rsidRPr="00192776">
        <w:rPr>
          <w:sz w:val="24"/>
          <w:szCs w:val="24"/>
        </w:rPr>
        <w:t>Address i</w:t>
      </w:r>
      <w:r w:rsidR="00EB2FB1" w:rsidRPr="00192776">
        <w:rPr>
          <w:sz w:val="24"/>
          <w:szCs w:val="24"/>
        </w:rPr>
        <w:t xml:space="preserve">nclusion and exclusion criteria; </w:t>
      </w:r>
    </w:p>
    <w:p w:rsidR="00556495" w:rsidRPr="00192776" w:rsidRDefault="00556495" w:rsidP="00556495">
      <w:pPr>
        <w:pStyle w:val="ListParagraph"/>
        <w:numPr>
          <w:ilvl w:val="0"/>
          <w:numId w:val="5"/>
        </w:numPr>
        <w:rPr>
          <w:sz w:val="24"/>
          <w:szCs w:val="24"/>
        </w:rPr>
      </w:pPr>
      <w:r w:rsidRPr="00192776">
        <w:rPr>
          <w:sz w:val="24"/>
          <w:szCs w:val="24"/>
        </w:rPr>
        <w:t xml:space="preserve">Identify the participant population targeted for the research. Include total anticipated enrollment numbers and any </w:t>
      </w:r>
      <w:r w:rsidR="00EB2FB1" w:rsidRPr="00192776">
        <w:rPr>
          <w:sz w:val="24"/>
          <w:szCs w:val="24"/>
        </w:rPr>
        <w:t xml:space="preserve">group/cohort breakdown numbers; </w:t>
      </w:r>
    </w:p>
    <w:p w:rsidR="00556495" w:rsidRPr="00192776" w:rsidRDefault="00556495" w:rsidP="00556495">
      <w:pPr>
        <w:pStyle w:val="ListParagraph"/>
        <w:numPr>
          <w:ilvl w:val="0"/>
          <w:numId w:val="5"/>
        </w:numPr>
        <w:rPr>
          <w:sz w:val="24"/>
          <w:szCs w:val="24"/>
        </w:rPr>
      </w:pPr>
      <w:r w:rsidRPr="00192776">
        <w:rPr>
          <w:sz w:val="24"/>
          <w:szCs w:val="24"/>
        </w:rPr>
        <w:t xml:space="preserve">If not recruiting actual participants (e.g. database query for eligible tissue samples, secondary analysis of existing data), state how and </w:t>
      </w:r>
      <w:r w:rsidR="00EB2FB1" w:rsidRPr="00192776">
        <w:rPr>
          <w:sz w:val="24"/>
          <w:szCs w:val="24"/>
        </w:rPr>
        <w:t xml:space="preserve">who will identify </w:t>
      </w:r>
      <w:r w:rsidRPr="00192776">
        <w:rPr>
          <w:sz w:val="24"/>
          <w:szCs w:val="24"/>
        </w:rPr>
        <w:t>eligible samples/data</w:t>
      </w:r>
      <w:r w:rsidR="00EB2FB1" w:rsidRPr="00192776">
        <w:rPr>
          <w:sz w:val="24"/>
          <w:szCs w:val="24"/>
        </w:rPr>
        <w:t>;</w:t>
      </w:r>
    </w:p>
    <w:p w:rsidR="00EB2FB1" w:rsidRPr="00192776" w:rsidRDefault="00EB2FB1" w:rsidP="00EB2FB1">
      <w:pPr>
        <w:widowControl w:val="0"/>
        <w:numPr>
          <w:ilvl w:val="0"/>
          <w:numId w:val="5"/>
        </w:numPr>
        <w:spacing w:after="0" w:line="240" w:lineRule="auto"/>
        <w:rPr>
          <w:rFonts w:ascii="Calibri" w:hAnsi="Calibri"/>
          <w:sz w:val="24"/>
          <w:szCs w:val="24"/>
        </w:rPr>
      </w:pPr>
      <w:r w:rsidRPr="00192776">
        <w:rPr>
          <w:rFonts w:ascii="Calibri" w:hAnsi="Calibri"/>
          <w:sz w:val="24"/>
          <w:szCs w:val="24"/>
        </w:rPr>
        <w:t xml:space="preserve">If excluding a particular population (such as males or females, non-English speakers, certain age groups) provide a justification for the exclusion; </w:t>
      </w:r>
    </w:p>
    <w:p w:rsidR="00EB2FB1" w:rsidRPr="00192776" w:rsidRDefault="00EB2FB1" w:rsidP="00EB2FB1">
      <w:pPr>
        <w:widowControl w:val="0"/>
        <w:numPr>
          <w:ilvl w:val="0"/>
          <w:numId w:val="5"/>
        </w:numPr>
        <w:spacing w:after="0" w:line="240" w:lineRule="auto"/>
        <w:rPr>
          <w:rFonts w:ascii="Calibri" w:hAnsi="Calibri"/>
          <w:sz w:val="24"/>
          <w:szCs w:val="24"/>
        </w:rPr>
      </w:pPr>
      <w:r w:rsidRPr="00192776">
        <w:rPr>
          <w:rFonts w:ascii="Calibri" w:hAnsi="Calibri"/>
          <w:sz w:val="24"/>
          <w:szCs w:val="24"/>
        </w:rPr>
        <w:t>If including any vulnerable populations (children, pregnant women, prisoners, diminished capacity, non-readers, etc.), state why their inclusion is important, any specific benefits, and any additional protections;</w:t>
      </w:r>
      <w:r w:rsidRPr="00192776">
        <w:rPr>
          <w:rFonts w:ascii="Calibri" w:hAnsi="Calibri"/>
          <w:sz w:val="24"/>
          <w:szCs w:val="24"/>
        </w:rPr>
        <w:tab/>
      </w:r>
    </w:p>
    <w:p w:rsidR="00EB2FB1" w:rsidRPr="00192776" w:rsidRDefault="00EB2FB1" w:rsidP="00EB2FB1">
      <w:pPr>
        <w:pStyle w:val="ListParagraph"/>
        <w:numPr>
          <w:ilvl w:val="0"/>
          <w:numId w:val="5"/>
        </w:numPr>
        <w:rPr>
          <w:sz w:val="24"/>
          <w:szCs w:val="24"/>
        </w:rPr>
      </w:pPr>
      <w:r w:rsidRPr="00192776">
        <w:rPr>
          <w:sz w:val="24"/>
          <w:szCs w:val="24"/>
        </w:rPr>
        <w:t>Methods of recruitment and enrollment;</w:t>
      </w:r>
    </w:p>
    <w:p w:rsidR="00EB2FB1" w:rsidRPr="00192776" w:rsidRDefault="00EB2FB1" w:rsidP="00EB2FB1">
      <w:pPr>
        <w:pStyle w:val="ListParagraph"/>
        <w:numPr>
          <w:ilvl w:val="0"/>
          <w:numId w:val="5"/>
        </w:numPr>
        <w:rPr>
          <w:sz w:val="24"/>
          <w:szCs w:val="24"/>
        </w:rPr>
      </w:pPr>
      <w:r w:rsidRPr="00192776">
        <w:rPr>
          <w:sz w:val="24"/>
          <w:szCs w:val="24"/>
        </w:rPr>
        <w:t>Describe any randomization processes, if applicable;</w:t>
      </w:r>
    </w:p>
    <w:p w:rsidR="00EB2FB1" w:rsidRPr="00192776" w:rsidRDefault="00EB2FB1" w:rsidP="00EB2FB1">
      <w:pPr>
        <w:pStyle w:val="ListParagraph"/>
        <w:numPr>
          <w:ilvl w:val="0"/>
          <w:numId w:val="5"/>
        </w:numPr>
        <w:rPr>
          <w:sz w:val="24"/>
          <w:szCs w:val="24"/>
        </w:rPr>
      </w:pPr>
      <w:r w:rsidRPr="00192776">
        <w:rPr>
          <w:sz w:val="24"/>
          <w:szCs w:val="24"/>
        </w:rPr>
        <w:t>Sampling (if applicable): explain how sampling will occur; and</w:t>
      </w:r>
    </w:p>
    <w:p w:rsidR="00EB2FB1" w:rsidRPr="00192776" w:rsidRDefault="00EB2FB1" w:rsidP="00EB2FB1">
      <w:pPr>
        <w:pStyle w:val="ListParagraph"/>
        <w:numPr>
          <w:ilvl w:val="0"/>
          <w:numId w:val="5"/>
        </w:numPr>
        <w:rPr>
          <w:sz w:val="24"/>
          <w:szCs w:val="24"/>
        </w:rPr>
      </w:pPr>
      <w:r w:rsidRPr="00192776">
        <w:rPr>
          <w:sz w:val="24"/>
          <w:szCs w:val="24"/>
        </w:rPr>
        <w:t xml:space="preserve">Describe </w:t>
      </w:r>
      <w:r w:rsidR="00192776" w:rsidRPr="00192776">
        <w:rPr>
          <w:sz w:val="24"/>
          <w:szCs w:val="24"/>
        </w:rPr>
        <w:t xml:space="preserve">the process for handling </w:t>
      </w:r>
      <w:r w:rsidRPr="00192776">
        <w:rPr>
          <w:sz w:val="24"/>
          <w:szCs w:val="24"/>
        </w:rPr>
        <w:t>withdrawals of participants</w:t>
      </w:r>
      <w:r w:rsidR="00192776" w:rsidRPr="00192776">
        <w:rPr>
          <w:sz w:val="24"/>
          <w:szCs w:val="24"/>
        </w:rPr>
        <w:t>.</w:t>
      </w:r>
      <w:r w:rsidRPr="00192776">
        <w:rPr>
          <w:sz w:val="24"/>
          <w:szCs w:val="24"/>
        </w:rPr>
        <w:t xml:space="preserve"> </w:t>
      </w:r>
    </w:p>
    <w:p w:rsidR="00EB2FB1" w:rsidRPr="00192776" w:rsidRDefault="00EB2FB1" w:rsidP="00EB2FB1">
      <w:pPr>
        <w:rPr>
          <w:sz w:val="24"/>
          <w:szCs w:val="24"/>
        </w:rPr>
      </w:pPr>
    </w:p>
    <w:p w:rsidR="00EB2FB1" w:rsidRPr="00192776" w:rsidRDefault="00EB2FB1" w:rsidP="00192776">
      <w:pPr>
        <w:pStyle w:val="ListParagraph"/>
        <w:numPr>
          <w:ilvl w:val="0"/>
          <w:numId w:val="2"/>
        </w:numPr>
        <w:rPr>
          <w:sz w:val="24"/>
          <w:szCs w:val="24"/>
        </w:rPr>
      </w:pPr>
      <w:r w:rsidRPr="00192776">
        <w:rPr>
          <w:sz w:val="24"/>
          <w:szCs w:val="24"/>
        </w:rPr>
        <w:t>Consent process and procedures;</w:t>
      </w:r>
    </w:p>
    <w:p w:rsidR="00EB2FB1" w:rsidRPr="00192776" w:rsidRDefault="00192776" w:rsidP="00192776">
      <w:pPr>
        <w:ind w:left="720"/>
        <w:rPr>
          <w:sz w:val="24"/>
          <w:szCs w:val="24"/>
        </w:rPr>
      </w:pPr>
      <w:r w:rsidRPr="00192776">
        <w:rPr>
          <w:sz w:val="24"/>
          <w:szCs w:val="24"/>
        </w:rPr>
        <w:t>Instructions for this section</w:t>
      </w:r>
      <w:r w:rsidR="00EB2FB1" w:rsidRPr="00192776">
        <w:rPr>
          <w:sz w:val="24"/>
          <w:szCs w:val="24"/>
        </w:rPr>
        <w:t>:</w:t>
      </w:r>
    </w:p>
    <w:p w:rsidR="00EB2FB1" w:rsidRDefault="00192776" w:rsidP="00192776">
      <w:pPr>
        <w:widowControl w:val="0"/>
        <w:numPr>
          <w:ilvl w:val="0"/>
          <w:numId w:val="5"/>
        </w:numPr>
        <w:spacing w:after="0" w:line="240" w:lineRule="auto"/>
        <w:rPr>
          <w:rFonts w:ascii="Calibri" w:hAnsi="Calibri"/>
          <w:sz w:val="24"/>
          <w:szCs w:val="24"/>
        </w:rPr>
      </w:pPr>
      <w:r w:rsidRPr="00192776">
        <w:rPr>
          <w:rFonts w:ascii="Calibri" w:hAnsi="Calibri"/>
          <w:sz w:val="24"/>
          <w:szCs w:val="24"/>
        </w:rPr>
        <w:t>Describe the l</w:t>
      </w:r>
      <w:r w:rsidR="00EB2FB1" w:rsidRPr="00192776">
        <w:rPr>
          <w:rFonts w:ascii="Calibri" w:hAnsi="Calibri"/>
          <w:sz w:val="24"/>
          <w:szCs w:val="24"/>
        </w:rPr>
        <w:t>ocation and circumstances of the consent process (e.g., private setting, group setting, online, through email or postal service, over the phone, etc.)</w:t>
      </w:r>
      <w:r w:rsidR="00181957">
        <w:rPr>
          <w:rFonts w:ascii="Calibri" w:hAnsi="Calibri"/>
          <w:sz w:val="24"/>
          <w:szCs w:val="24"/>
        </w:rPr>
        <w:t xml:space="preserve">. </w:t>
      </w:r>
      <w:r w:rsidR="00181957" w:rsidRPr="00181957">
        <w:rPr>
          <w:rFonts w:ascii="Calibri" w:hAnsi="Calibri"/>
          <w:b/>
          <w:sz w:val="24"/>
          <w:szCs w:val="24"/>
        </w:rPr>
        <w:t>If the location is outside of Cedarville University, IRB approval will be contingent on receiving documentation indicating approval from an official representing the agency, business, school, or location</w:t>
      </w:r>
      <w:r w:rsidRPr="00192776">
        <w:rPr>
          <w:rFonts w:ascii="Calibri" w:hAnsi="Calibri"/>
          <w:sz w:val="24"/>
          <w:szCs w:val="24"/>
        </w:rPr>
        <w:t>;</w:t>
      </w:r>
    </w:p>
    <w:p w:rsidR="00EB2FB1" w:rsidRPr="00192776" w:rsidRDefault="00192776" w:rsidP="00192776">
      <w:pPr>
        <w:widowControl w:val="0"/>
        <w:numPr>
          <w:ilvl w:val="0"/>
          <w:numId w:val="5"/>
        </w:numPr>
        <w:spacing w:after="0" w:line="240" w:lineRule="auto"/>
        <w:rPr>
          <w:rFonts w:ascii="Calibri" w:hAnsi="Calibri"/>
          <w:sz w:val="24"/>
          <w:szCs w:val="24"/>
        </w:rPr>
      </w:pPr>
      <w:r w:rsidRPr="00192776">
        <w:rPr>
          <w:rFonts w:ascii="Calibri" w:hAnsi="Calibri"/>
          <w:sz w:val="24"/>
          <w:szCs w:val="24"/>
        </w:rPr>
        <w:t>Describe w</w:t>
      </w:r>
      <w:r w:rsidR="00EB2FB1" w:rsidRPr="00192776">
        <w:rPr>
          <w:rFonts w:ascii="Calibri" w:hAnsi="Calibri"/>
          <w:sz w:val="24"/>
          <w:szCs w:val="24"/>
        </w:rPr>
        <w:t xml:space="preserve">ho will conduct the consent discussion with </w:t>
      </w:r>
      <w:r w:rsidRPr="00192776">
        <w:rPr>
          <w:rFonts w:ascii="Calibri" w:hAnsi="Calibri"/>
          <w:sz w:val="24"/>
          <w:szCs w:val="24"/>
        </w:rPr>
        <w:t>participants</w:t>
      </w:r>
      <w:r w:rsidR="00EB2FB1" w:rsidRPr="00192776">
        <w:rPr>
          <w:rFonts w:ascii="Calibri" w:hAnsi="Calibri"/>
          <w:sz w:val="24"/>
          <w:szCs w:val="24"/>
        </w:rPr>
        <w:t xml:space="preserve"> (e.g., principal investigator, research assistant/coordinator,</w:t>
      </w:r>
      <w:r w:rsidRPr="00192776">
        <w:rPr>
          <w:rFonts w:ascii="Calibri" w:hAnsi="Calibri"/>
          <w:sz w:val="24"/>
          <w:szCs w:val="24"/>
        </w:rPr>
        <w:t xml:space="preserve"> co- or sub-investigator, etc.);</w:t>
      </w:r>
    </w:p>
    <w:p w:rsidR="00EB2FB1" w:rsidRPr="00192776" w:rsidRDefault="00EB2FB1" w:rsidP="00192776">
      <w:pPr>
        <w:widowControl w:val="0"/>
        <w:numPr>
          <w:ilvl w:val="0"/>
          <w:numId w:val="5"/>
        </w:numPr>
        <w:spacing w:after="0" w:line="240" w:lineRule="auto"/>
        <w:rPr>
          <w:rFonts w:ascii="Calibri" w:hAnsi="Calibri"/>
          <w:sz w:val="24"/>
          <w:szCs w:val="24"/>
        </w:rPr>
      </w:pPr>
      <w:r w:rsidRPr="00192776">
        <w:rPr>
          <w:rFonts w:ascii="Calibri" w:hAnsi="Calibri"/>
          <w:sz w:val="24"/>
          <w:szCs w:val="24"/>
        </w:rPr>
        <w:t xml:space="preserve">How will it be ensured that </w:t>
      </w:r>
      <w:r w:rsidR="00192776" w:rsidRPr="00192776">
        <w:rPr>
          <w:rFonts w:ascii="Calibri" w:hAnsi="Calibri"/>
          <w:sz w:val="24"/>
          <w:szCs w:val="24"/>
        </w:rPr>
        <w:t>participants have</w:t>
      </w:r>
      <w:r w:rsidRPr="00192776">
        <w:rPr>
          <w:rFonts w:ascii="Calibri" w:hAnsi="Calibri"/>
          <w:sz w:val="24"/>
          <w:szCs w:val="24"/>
        </w:rPr>
        <w:t xml:space="preserve"> sufficient opportunity to consider whether to participate</w:t>
      </w:r>
      <w:r w:rsidR="00192776" w:rsidRPr="00192776">
        <w:rPr>
          <w:rFonts w:ascii="Calibri" w:hAnsi="Calibri"/>
          <w:sz w:val="24"/>
          <w:szCs w:val="24"/>
        </w:rPr>
        <w:t xml:space="preserve">; </w:t>
      </w:r>
    </w:p>
    <w:p w:rsidR="00192776" w:rsidRPr="00192776" w:rsidRDefault="00192776" w:rsidP="00192776">
      <w:pPr>
        <w:widowControl w:val="0"/>
        <w:numPr>
          <w:ilvl w:val="0"/>
          <w:numId w:val="5"/>
        </w:numPr>
        <w:spacing w:after="0" w:line="240" w:lineRule="auto"/>
        <w:rPr>
          <w:rFonts w:ascii="Calibri" w:hAnsi="Calibri"/>
          <w:sz w:val="24"/>
          <w:szCs w:val="24"/>
        </w:rPr>
      </w:pPr>
      <w:r w:rsidRPr="00192776">
        <w:rPr>
          <w:rFonts w:ascii="Calibri" w:hAnsi="Calibri"/>
          <w:sz w:val="24"/>
          <w:szCs w:val="24"/>
        </w:rPr>
        <w:t>Describe h</w:t>
      </w:r>
      <w:r w:rsidR="00EB2FB1" w:rsidRPr="00192776">
        <w:rPr>
          <w:rFonts w:ascii="Calibri" w:hAnsi="Calibri"/>
          <w:sz w:val="24"/>
          <w:szCs w:val="24"/>
        </w:rPr>
        <w:t>ow possible undue influence or coercion will be minimized</w:t>
      </w:r>
      <w:r w:rsidRPr="00192776">
        <w:rPr>
          <w:rFonts w:ascii="Calibri" w:hAnsi="Calibri"/>
          <w:sz w:val="24"/>
          <w:szCs w:val="24"/>
        </w:rPr>
        <w:t>; and</w:t>
      </w:r>
    </w:p>
    <w:p w:rsidR="00192776" w:rsidRPr="00192776" w:rsidRDefault="00192776" w:rsidP="00192776">
      <w:pPr>
        <w:widowControl w:val="0"/>
        <w:numPr>
          <w:ilvl w:val="0"/>
          <w:numId w:val="3"/>
        </w:numPr>
        <w:spacing w:after="0" w:line="240" w:lineRule="auto"/>
        <w:rPr>
          <w:rFonts w:ascii="Calibri" w:hAnsi="Calibri"/>
          <w:sz w:val="24"/>
          <w:szCs w:val="24"/>
        </w:rPr>
      </w:pPr>
      <w:r w:rsidRPr="00192776">
        <w:rPr>
          <w:rFonts w:ascii="Calibri" w:hAnsi="Calibri"/>
          <w:sz w:val="24"/>
          <w:szCs w:val="24"/>
        </w:rPr>
        <w:t xml:space="preserve">Upload consent/assent form(s) as an appendix at the end of the proposal. </w:t>
      </w:r>
    </w:p>
    <w:p w:rsidR="00EB2FB1" w:rsidRDefault="00EB2FB1" w:rsidP="00192776">
      <w:pPr>
        <w:widowControl w:val="0"/>
        <w:spacing w:after="0" w:line="240" w:lineRule="auto"/>
        <w:rPr>
          <w:rFonts w:ascii="Calibri" w:hAnsi="Calibri"/>
          <w:sz w:val="24"/>
          <w:szCs w:val="24"/>
        </w:rPr>
      </w:pPr>
    </w:p>
    <w:p w:rsidR="00192776" w:rsidRDefault="00192776" w:rsidP="00192776">
      <w:pPr>
        <w:pStyle w:val="ListParagraph"/>
        <w:widowControl w:val="0"/>
        <w:numPr>
          <w:ilvl w:val="0"/>
          <w:numId w:val="2"/>
        </w:numPr>
        <w:spacing w:after="0" w:line="240" w:lineRule="auto"/>
        <w:rPr>
          <w:rFonts w:ascii="Calibri" w:hAnsi="Calibri"/>
          <w:sz w:val="24"/>
          <w:szCs w:val="24"/>
        </w:rPr>
      </w:pPr>
      <w:r>
        <w:rPr>
          <w:rFonts w:ascii="Calibri" w:hAnsi="Calibri"/>
          <w:sz w:val="24"/>
          <w:szCs w:val="24"/>
        </w:rPr>
        <w:t>Research Design and Methods</w:t>
      </w:r>
    </w:p>
    <w:p w:rsidR="00192776" w:rsidRDefault="00192776" w:rsidP="00192776">
      <w:pPr>
        <w:pStyle w:val="ListParagraph"/>
        <w:widowControl w:val="0"/>
        <w:spacing w:after="0" w:line="240" w:lineRule="auto"/>
        <w:rPr>
          <w:rFonts w:ascii="Calibri" w:hAnsi="Calibri"/>
          <w:sz w:val="24"/>
          <w:szCs w:val="24"/>
        </w:rPr>
      </w:pPr>
    </w:p>
    <w:p w:rsidR="00192776" w:rsidRDefault="00192776" w:rsidP="00192776">
      <w:pPr>
        <w:pStyle w:val="ListParagraph"/>
        <w:widowControl w:val="0"/>
        <w:spacing w:after="0" w:line="240" w:lineRule="auto"/>
        <w:rPr>
          <w:rFonts w:ascii="Calibri" w:hAnsi="Calibri"/>
          <w:sz w:val="24"/>
          <w:szCs w:val="24"/>
        </w:rPr>
      </w:pPr>
      <w:r>
        <w:rPr>
          <w:rFonts w:ascii="Calibri" w:hAnsi="Calibri"/>
          <w:sz w:val="24"/>
          <w:szCs w:val="24"/>
        </w:rPr>
        <w:t xml:space="preserve">Instructions for this section: </w:t>
      </w:r>
    </w:p>
    <w:p w:rsidR="00192776" w:rsidRPr="00B25938" w:rsidRDefault="00192776" w:rsidP="00192776">
      <w:pPr>
        <w:widowControl w:val="0"/>
        <w:numPr>
          <w:ilvl w:val="0"/>
          <w:numId w:val="7"/>
        </w:numPr>
        <w:spacing w:after="0" w:line="240" w:lineRule="auto"/>
        <w:rPr>
          <w:rFonts w:ascii="Calibri" w:hAnsi="Calibri"/>
          <w:sz w:val="24"/>
        </w:rPr>
      </w:pPr>
      <w:r w:rsidRPr="00B25938">
        <w:rPr>
          <w:rFonts w:ascii="Calibri" w:hAnsi="Calibri"/>
          <w:sz w:val="24"/>
        </w:rPr>
        <w:t>Explain the study design and choice of methodology (may include a study schema to provide an illustration)</w:t>
      </w:r>
      <w:r>
        <w:rPr>
          <w:rFonts w:ascii="Calibri" w:hAnsi="Calibri"/>
          <w:sz w:val="24"/>
        </w:rPr>
        <w:t>;</w:t>
      </w:r>
    </w:p>
    <w:p w:rsidR="00192776" w:rsidRPr="00B25938" w:rsidRDefault="00192776" w:rsidP="00192776">
      <w:pPr>
        <w:widowControl w:val="0"/>
        <w:numPr>
          <w:ilvl w:val="0"/>
          <w:numId w:val="7"/>
        </w:numPr>
        <w:spacing w:after="0" w:line="240" w:lineRule="auto"/>
        <w:rPr>
          <w:rFonts w:ascii="Calibri" w:hAnsi="Calibri"/>
          <w:sz w:val="24"/>
        </w:rPr>
      </w:pPr>
      <w:r w:rsidRPr="00B25938">
        <w:rPr>
          <w:rFonts w:ascii="Calibri" w:hAnsi="Calibri"/>
          <w:sz w:val="24"/>
        </w:rPr>
        <w:t>Describe any m</w:t>
      </w:r>
      <w:r>
        <w:rPr>
          <w:rFonts w:ascii="Calibri" w:hAnsi="Calibri"/>
          <w:sz w:val="24"/>
        </w:rPr>
        <w:t>easures taken to eliminate bias;</w:t>
      </w:r>
    </w:p>
    <w:p w:rsidR="00192776" w:rsidRPr="00B25938" w:rsidRDefault="00192776" w:rsidP="00192776">
      <w:pPr>
        <w:widowControl w:val="0"/>
        <w:numPr>
          <w:ilvl w:val="0"/>
          <w:numId w:val="7"/>
        </w:numPr>
        <w:spacing w:after="0" w:line="240" w:lineRule="auto"/>
        <w:rPr>
          <w:rFonts w:ascii="Calibri" w:hAnsi="Calibri"/>
          <w:sz w:val="24"/>
        </w:rPr>
      </w:pPr>
      <w:r w:rsidRPr="00B25938">
        <w:rPr>
          <w:rFonts w:ascii="Calibri" w:hAnsi="Calibri"/>
          <w:sz w:val="24"/>
        </w:rPr>
        <w:t>State the study duration/timeline</w:t>
      </w:r>
      <w:r>
        <w:rPr>
          <w:rFonts w:ascii="Calibri" w:hAnsi="Calibri"/>
          <w:sz w:val="24"/>
        </w:rPr>
        <w:t>;</w:t>
      </w:r>
    </w:p>
    <w:p w:rsidR="00192776" w:rsidRPr="00B25938" w:rsidRDefault="00192776" w:rsidP="00192776">
      <w:pPr>
        <w:widowControl w:val="0"/>
        <w:numPr>
          <w:ilvl w:val="0"/>
          <w:numId w:val="7"/>
        </w:numPr>
        <w:spacing w:after="0" w:line="240" w:lineRule="auto"/>
        <w:rPr>
          <w:rFonts w:ascii="Calibri" w:hAnsi="Calibri"/>
          <w:sz w:val="24"/>
        </w:rPr>
      </w:pPr>
      <w:r w:rsidRPr="00B25938">
        <w:rPr>
          <w:rFonts w:ascii="Calibri" w:hAnsi="Calibri"/>
          <w:sz w:val="24"/>
        </w:rPr>
        <w:t>If there is incomplete disclosure, deception, placebo, or a sham procedure, provide the rationale, the process, and any de-briefing measure</w:t>
      </w:r>
      <w:r>
        <w:rPr>
          <w:rFonts w:ascii="Calibri" w:hAnsi="Calibri"/>
          <w:sz w:val="24"/>
        </w:rPr>
        <w:t>s;</w:t>
      </w:r>
    </w:p>
    <w:p w:rsidR="00192776" w:rsidRPr="00B25938" w:rsidRDefault="00192776" w:rsidP="00192776">
      <w:pPr>
        <w:widowControl w:val="0"/>
        <w:numPr>
          <w:ilvl w:val="0"/>
          <w:numId w:val="7"/>
        </w:numPr>
        <w:spacing w:after="0" w:line="240" w:lineRule="auto"/>
        <w:rPr>
          <w:rFonts w:ascii="Calibri" w:hAnsi="Calibri"/>
          <w:sz w:val="24"/>
        </w:rPr>
      </w:pPr>
      <w:r w:rsidRPr="00B25938">
        <w:rPr>
          <w:rFonts w:ascii="Calibri" w:hAnsi="Calibri"/>
          <w:sz w:val="24"/>
        </w:rPr>
        <w:t>Any test articles being studied, such as:</w:t>
      </w:r>
    </w:p>
    <w:p w:rsidR="00192776" w:rsidRPr="00B25938" w:rsidRDefault="00192776" w:rsidP="00192776">
      <w:pPr>
        <w:widowControl w:val="0"/>
        <w:numPr>
          <w:ilvl w:val="1"/>
          <w:numId w:val="7"/>
        </w:numPr>
        <w:spacing w:after="0" w:line="240" w:lineRule="auto"/>
        <w:rPr>
          <w:rFonts w:ascii="Calibri" w:hAnsi="Calibri"/>
          <w:sz w:val="24"/>
        </w:rPr>
      </w:pPr>
      <w:r w:rsidRPr="00B25938">
        <w:rPr>
          <w:rFonts w:ascii="Calibri" w:hAnsi="Calibri"/>
          <w:sz w:val="24"/>
        </w:rPr>
        <w:t>Drugs (dose, method, schedule of administration, dose modifications, and toxicities)</w:t>
      </w:r>
    </w:p>
    <w:p w:rsidR="00192776" w:rsidRPr="00B25938" w:rsidRDefault="00192776" w:rsidP="00192776">
      <w:pPr>
        <w:widowControl w:val="0"/>
        <w:numPr>
          <w:ilvl w:val="1"/>
          <w:numId w:val="7"/>
        </w:numPr>
        <w:spacing w:after="0" w:line="240" w:lineRule="auto"/>
        <w:rPr>
          <w:rFonts w:ascii="Calibri" w:hAnsi="Calibri"/>
          <w:sz w:val="24"/>
        </w:rPr>
      </w:pPr>
      <w:r w:rsidRPr="00B25938">
        <w:rPr>
          <w:rFonts w:ascii="Calibri" w:hAnsi="Calibri"/>
          <w:sz w:val="24"/>
        </w:rPr>
        <w:t>Devices</w:t>
      </w:r>
    </w:p>
    <w:p w:rsidR="00192776" w:rsidRPr="00B25938" w:rsidRDefault="00192776" w:rsidP="00192776">
      <w:pPr>
        <w:widowControl w:val="0"/>
        <w:numPr>
          <w:ilvl w:val="1"/>
          <w:numId w:val="7"/>
        </w:numPr>
        <w:spacing w:after="0" w:line="240" w:lineRule="auto"/>
        <w:rPr>
          <w:rFonts w:ascii="Calibri" w:hAnsi="Calibri"/>
          <w:sz w:val="24"/>
        </w:rPr>
      </w:pPr>
      <w:r w:rsidRPr="00B25938">
        <w:rPr>
          <w:rFonts w:ascii="Calibri" w:hAnsi="Calibri"/>
          <w:sz w:val="24"/>
        </w:rPr>
        <w:t>Supplements (dose, method, schedule of administration, dose modifications, and toxicities)</w:t>
      </w:r>
      <w:r>
        <w:rPr>
          <w:rFonts w:ascii="Calibri" w:hAnsi="Calibri"/>
          <w:sz w:val="24"/>
        </w:rPr>
        <w:t xml:space="preserve"> </w:t>
      </w:r>
    </w:p>
    <w:p w:rsidR="00192776" w:rsidRPr="00B25938" w:rsidRDefault="00192776" w:rsidP="00192776">
      <w:pPr>
        <w:widowControl w:val="0"/>
        <w:numPr>
          <w:ilvl w:val="1"/>
          <w:numId w:val="7"/>
        </w:numPr>
        <w:spacing w:after="0" w:line="240" w:lineRule="auto"/>
        <w:rPr>
          <w:rFonts w:ascii="Calibri" w:hAnsi="Calibri"/>
          <w:sz w:val="24"/>
        </w:rPr>
      </w:pPr>
      <w:r w:rsidRPr="00B25938">
        <w:rPr>
          <w:rFonts w:ascii="Calibri" w:hAnsi="Calibri"/>
          <w:sz w:val="24"/>
        </w:rPr>
        <w:t>Food or color additives</w:t>
      </w:r>
    </w:p>
    <w:p w:rsidR="00192776" w:rsidRDefault="00192776" w:rsidP="00192776">
      <w:pPr>
        <w:widowControl w:val="0"/>
        <w:numPr>
          <w:ilvl w:val="0"/>
          <w:numId w:val="7"/>
        </w:numPr>
        <w:spacing w:after="0" w:line="240" w:lineRule="auto"/>
        <w:rPr>
          <w:rFonts w:ascii="Calibri" w:hAnsi="Calibri"/>
          <w:sz w:val="24"/>
        </w:rPr>
      </w:pPr>
      <w:r>
        <w:rPr>
          <w:rFonts w:ascii="Calibri" w:hAnsi="Calibri"/>
          <w:sz w:val="24"/>
        </w:rPr>
        <w:t>Identify and describe all tools and survey measures</w:t>
      </w:r>
      <w:r w:rsidRPr="00B25938">
        <w:rPr>
          <w:rFonts w:ascii="Calibri" w:hAnsi="Calibri"/>
          <w:sz w:val="24"/>
        </w:rPr>
        <w:t>. For surveys, focus groups, or interviews – clarify whether question items and measures are standardized, published, or designed specifically for this research.</w:t>
      </w:r>
    </w:p>
    <w:p w:rsidR="009873F0" w:rsidRDefault="009873F0" w:rsidP="009873F0">
      <w:pPr>
        <w:widowControl w:val="0"/>
        <w:spacing w:after="0" w:line="240" w:lineRule="auto"/>
        <w:rPr>
          <w:rFonts w:ascii="Calibri" w:hAnsi="Calibri"/>
          <w:sz w:val="24"/>
        </w:rPr>
      </w:pPr>
    </w:p>
    <w:p w:rsidR="009873F0" w:rsidRDefault="009873F0" w:rsidP="009873F0">
      <w:pPr>
        <w:pStyle w:val="ListParagraph"/>
        <w:widowControl w:val="0"/>
        <w:numPr>
          <w:ilvl w:val="0"/>
          <w:numId w:val="2"/>
        </w:numPr>
        <w:spacing w:after="0" w:line="240" w:lineRule="auto"/>
        <w:rPr>
          <w:rFonts w:ascii="Calibri" w:hAnsi="Calibri"/>
          <w:sz w:val="24"/>
        </w:rPr>
      </w:pPr>
      <w:r>
        <w:rPr>
          <w:rFonts w:ascii="Calibri" w:hAnsi="Calibri"/>
          <w:sz w:val="24"/>
        </w:rPr>
        <w:t>Study Activities (if applicable)</w:t>
      </w:r>
    </w:p>
    <w:p w:rsidR="009873F0" w:rsidRDefault="009873F0" w:rsidP="009873F0">
      <w:pPr>
        <w:widowControl w:val="0"/>
        <w:spacing w:after="0" w:line="240" w:lineRule="auto"/>
        <w:ind w:left="360" w:firstLine="360"/>
        <w:rPr>
          <w:rFonts w:ascii="Calibri" w:hAnsi="Calibri"/>
          <w:sz w:val="24"/>
        </w:rPr>
      </w:pPr>
    </w:p>
    <w:p w:rsidR="009873F0" w:rsidRDefault="009873F0" w:rsidP="009873F0">
      <w:pPr>
        <w:widowControl w:val="0"/>
        <w:spacing w:after="0" w:line="240" w:lineRule="auto"/>
        <w:ind w:left="360" w:firstLine="360"/>
        <w:rPr>
          <w:rFonts w:ascii="Calibri" w:hAnsi="Calibri"/>
          <w:sz w:val="24"/>
        </w:rPr>
      </w:pPr>
      <w:r>
        <w:rPr>
          <w:rFonts w:ascii="Calibri" w:hAnsi="Calibri"/>
          <w:sz w:val="24"/>
        </w:rPr>
        <w:t>Instructions for this section:</w:t>
      </w:r>
    </w:p>
    <w:p w:rsidR="009873F0" w:rsidRPr="00A506E2" w:rsidRDefault="009873F0" w:rsidP="009873F0">
      <w:pPr>
        <w:widowControl w:val="0"/>
        <w:numPr>
          <w:ilvl w:val="0"/>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Describe the study activities, including:</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The procedures and/or interventions</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lastRenderedPageBreak/>
        <w:t>The parameters to be measured (e.g., lab tests, x-rays, or other testing)</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Administration of questionnaires, surveys, etc.</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The data that will be collected</w:t>
      </w:r>
    </w:p>
    <w:p w:rsidR="009873F0" w:rsidRPr="00A506E2" w:rsidRDefault="009873F0" w:rsidP="009873F0">
      <w:pPr>
        <w:widowControl w:val="0"/>
        <w:numPr>
          <w:ilvl w:val="0"/>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Indicate what study activities happen when, including, when applicable, a study schedule that notes number and length of study visits for subjects, such as any of the following</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Screening for eligibility</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Enrollment/baseline</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Treatment/intervention period</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Follow-up</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Final study visit</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Early termination visit</w:t>
      </w:r>
    </w:p>
    <w:p w:rsidR="009873F0" w:rsidRPr="00A506E2" w:rsidRDefault="009873F0" w:rsidP="009873F0">
      <w:pPr>
        <w:widowControl w:val="0"/>
        <w:numPr>
          <w:ilvl w:val="1"/>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Unscheduled visits</w:t>
      </w:r>
    </w:p>
    <w:p w:rsidR="009873F0" w:rsidRPr="00A506E2" w:rsidRDefault="009873F0" w:rsidP="009873F0">
      <w:pPr>
        <w:widowControl w:val="0"/>
        <w:numPr>
          <w:ilvl w:val="0"/>
          <w:numId w:val="8"/>
        </w:numPr>
        <w:shd w:val="clear" w:color="auto" w:fill="FFFFFF" w:themeFill="background1"/>
        <w:spacing w:after="0" w:line="240" w:lineRule="auto"/>
        <w:rPr>
          <w:rFonts w:ascii="Calibri" w:hAnsi="Calibri"/>
          <w:sz w:val="24"/>
          <w:szCs w:val="24"/>
        </w:rPr>
      </w:pPr>
      <w:r w:rsidRPr="00A506E2">
        <w:rPr>
          <w:rFonts w:ascii="Calibri" w:hAnsi="Calibri"/>
          <w:sz w:val="24"/>
          <w:szCs w:val="24"/>
        </w:rPr>
        <w:t xml:space="preserve">If </w:t>
      </w:r>
      <w:r>
        <w:rPr>
          <w:rFonts w:ascii="Calibri" w:hAnsi="Calibri"/>
          <w:sz w:val="24"/>
          <w:szCs w:val="24"/>
        </w:rPr>
        <w:t xml:space="preserve">research includes </w:t>
      </w:r>
      <w:r w:rsidRPr="00A506E2">
        <w:rPr>
          <w:rFonts w:ascii="Calibri" w:hAnsi="Calibri"/>
          <w:sz w:val="24"/>
          <w:szCs w:val="24"/>
        </w:rPr>
        <w:t>more than one study session or visit, you may include a schedule of assessments chart to illustrate which procedures occur at a visit.</w:t>
      </w:r>
    </w:p>
    <w:p w:rsidR="009873F0" w:rsidRPr="009873F0" w:rsidRDefault="009873F0" w:rsidP="009873F0">
      <w:pPr>
        <w:widowControl w:val="0"/>
        <w:spacing w:after="0" w:line="240" w:lineRule="auto"/>
        <w:ind w:left="360" w:firstLine="360"/>
        <w:rPr>
          <w:rFonts w:ascii="Calibri" w:hAnsi="Calibri"/>
          <w:sz w:val="24"/>
        </w:rPr>
      </w:pPr>
    </w:p>
    <w:p w:rsidR="009873F0" w:rsidRPr="009873F0" w:rsidRDefault="009873F0" w:rsidP="009873F0">
      <w:pPr>
        <w:widowControl w:val="0"/>
        <w:spacing w:after="0" w:line="240" w:lineRule="auto"/>
        <w:rPr>
          <w:rFonts w:ascii="Calibri" w:eastAsia="Times New Roman" w:hAnsi="Calibri" w:cs="Times New Roman"/>
          <w:sz w:val="24"/>
          <w:szCs w:val="24"/>
        </w:rPr>
      </w:pPr>
      <w:r w:rsidRPr="009873F0">
        <w:rPr>
          <w:rFonts w:ascii="Calibri" w:eastAsia="Times New Roman" w:hAnsi="Calibri" w:cs="Times New Roman"/>
          <w:sz w:val="24"/>
          <w:szCs w:val="24"/>
        </w:rPr>
        <w:t>Example Schedule of Assessments</w:t>
      </w:r>
    </w:p>
    <w:p w:rsidR="009873F0" w:rsidRPr="009873F0" w:rsidRDefault="009873F0" w:rsidP="009873F0">
      <w:pPr>
        <w:widowControl w:val="0"/>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859"/>
        <w:gridCol w:w="1859"/>
        <w:gridCol w:w="1859"/>
        <w:gridCol w:w="1873"/>
      </w:tblGrid>
      <w:tr w:rsidR="009873F0" w:rsidRPr="009873F0" w:rsidTr="001C77E4">
        <w:tc>
          <w:tcPr>
            <w:tcW w:w="1915" w:type="dxa"/>
            <w:shd w:val="clear" w:color="auto" w:fill="auto"/>
          </w:tcPr>
          <w:p w:rsidR="009873F0" w:rsidRPr="009873F0" w:rsidRDefault="009873F0" w:rsidP="009873F0">
            <w:pPr>
              <w:widowControl w:val="0"/>
              <w:spacing w:after="0" w:line="240" w:lineRule="auto"/>
              <w:rPr>
                <w:rFonts w:ascii="Calibri" w:eastAsia="Times New Roman" w:hAnsi="Calibri" w:cs="Times New Roman"/>
                <w:sz w:val="24"/>
                <w:szCs w:val="24"/>
              </w:rPr>
            </w:pP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Visit 1</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Visit 2</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Visit 3</w:t>
            </w:r>
          </w:p>
        </w:tc>
        <w:tc>
          <w:tcPr>
            <w:tcW w:w="1916"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Follow-up phone call</w:t>
            </w:r>
          </w:p>
        </w:tc>
      </w:tr>
      <w:tr w:rsidR="009873F0" w:rsidRPr="009873F0" w:rsidTr="001C77E4">
        <w:tc>
          <w:tcPr>
            <w:tcW w:w="1915" w:type="dxa"/>
            <w:shd w:val="clear" w:color="auto" w:fill="auto"/>
          </w:tcPr>
          <w:p w:rsidR="009873F0" w:rsidRPr="009873F0" w:rsidRDefault="009873F0" w:rsidP="009873F0">
            <w:pPr>
              <w:widowControl w:val="0"/>
              <w:spacing w:after="0" w:line="240" w:lineRule="auto"/>
              <w:rPr>
                <w:rFonts w:ascii="Calibri" w:eastAsia="Times New Roman" w:hAnsi="Calibri" w:cs="Times New Roman"/>
                <w:sz w:val="24"/>
                <w:szCs w:val="24"/>
              </w:rPr>
            </w:pPr>
            <w:r w:rsidRPr="009873F0">
              <w:rPr>
                <w:rFonts w:ascii="Calibri" w:eastAsia="Times New Roman" w:hAnsi="Calibri" w:cs="Times New Roman"/>
                <w:sz w:val="24"/>
                <w:szCs w:val="24"/>
              </w:rPr>
              <w:t>Medical History</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c>
          <w:tcPr>
            <w:tcW w:w="1916"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r>
      <w:tr w:rsidR="009873F0" w:rsidRPr="009873F0" w:rsidTr="001C77E4">
        <w:tc>
          <w:tcPr>
            <w:tcW w:w="1915" w:type="dxa"/>
            <w:shd w:val="clear" w:color="auto" w:fill="auto"/>
          </w:tcPr>
          <w:p w:rsidR="009873F0" w:rsidRPr="009873F0" w:rsidRDefault="009873F0" w:rsidP="009873F0">
            <w:pPr>
              <w:widowControl w:val="0"/>
              <w:spacing w:after="0" w:line="240" w:lineRule="auto"/>
              <w:rPr>
                <w:rFonts w:ascii="Calibri" w:eastAsia="Times New Roman" w:hAnsi="Calibri" w:cs="Times New Roman"/>
                <w:sz w:val="24"/>
                <w:szCs w:val="24"/>
              </w:rPr>
            </w:pPr>
            <w:r w:rsidRPr="009873F0">
              <w:rPr>
                <w:rFonts w:ascii="Calibri" w:eastAsia="Times New Roman" w:hAnsi="Calibri" w:cs="Times New Roman"/>
                <w:sz w:val="24"/>
                <w:szCs w:val="24"/>
              </w:rPr>
              <w:t>Questionnaire #1</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6"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r>
      <w:tr w:rsidR="009873F0" w:rsidRPr="009873F0" w:rsidTr="001C77E4">
        <w:tc>
          <w:tcPr>
            <w:tcW w:w="1915" w:type="dxa"/>
            <w:shd w:val="clear" w:color="auto" w:fill="auto"/>
          </w:tcPr>
          <w:p w:rsidR="009873F0" w:rsidRPr="009873F0" w:rsidRDefault="009873F0" w:rsidP="009873F0">
            <w:pPr>
              <w:widowControl w:val="0"/>
              <w:spacing w:after="0" w:line="240" w:lineRule="auto"/>
              <w:rPr>
                <w:rFonts w:ascii="Calibri" w:eastAsia="Times New Roman" w:hAnsi="Calibri" w:cs="Times New Roman"/>
                <w:sz w:val="24"/>
                <w:szCs w:val="24"/>
              </w:rPr>
            </w:pPr>
            <w:r w:rsidRPr="009873F0">
              <w:rPr>
                <w:rFonts w:ascii="Calibri" w:eastAsia="Times New Roman" w:hAnsi="Calibri" w:cs="Times New Roman"/>
                <w:sz w:val="24"/>
                <w:szCs w:val="24"/>
              </w:rPr>
              <w:t>Blood draw</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c>
          <w:tcPr>
            <w:tcW w:w="1916"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r>
      <w:tr w:rsidR="009873F0" w:rsidRPr="009873F0" w:rsidTr="001C77E4">
        <w:tc>
          <w:tcPr>
            <w:tcW w:w="1915" w:type="dxa"/>
            <w:shd w:val="clear" w:color="auto" w:fill="auto"/>
          </w:tcPr>
          <w:p w:rsidR="009873F0" w:rsidRPr="009873F0" w:rsidRDefault="009873F0" w:rsidP="009873F0">
            <w:pPr>
              <w:widowControl w:val="0"/>
              <w:spacing w:after="0" w:line="240" w:lineRule="auto"/>
              <w:rPr>
                <w:rFonts w:ascii="Calibri" w:eastAsia="Times New Roman" w:hAnsi="Calibri" w:cs="Times New Roman"/>
                <w:sz w:val="24"/>
                <w:szCs w:val="24"/>
              </w:rPr>
            </w:pPr>
            <w:r w:rsidRPr="009873F0">
              <w:rPr>
                <w:rFonts w:ascii="Calibri" w:eastAsia="Times New Roman" w:hAnsi="Calibri" w:cs="Times New Roman"/>
                <w:sz w:val="24"/>
                <w:szCs w:val="24"/>
              </w:rPr>
              <w:t>Questionnaire #2</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5"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r w:rsidRPr="009873F0">
              <w:rPr>
                <w:rFonts w:ascii="Calibri" w:eastAsia="Times New Roman" w:hAnsi="Calibri" w:cs="Times New Roman"/>
                <w:sz w:val="24"/>
                <w:szCs w:val="24"/>
              </w:rPr>
              <w:t>X</w:t>
            </w:r>
          </w:p>
        </w:tc>
        <w:tc>
          <w:tcPr>
            <w:tcW w:w="1916" w:type="dxa"/>
            <w:shd w:val="clear" w:color="auto" w:fill="auto"/>
          </w:tcPr>
          <w:p w:rsidR="009873F0" w:rsidRPr="009873F0" w:rsidRDefault="009873F0" w:rsidP="009873F0">
            <w:pPr>
              <w:widowControl w:val="0"/>
              <w:spacing w:after="0" w:line="240" w:lineRule="auto"/>
              <w:jc w:val="center"/>
              <w:rPr>
                <w:rFonts w:ascii="Calibri" w:eastAsia="Times New Roman" w:hAnsi="Calibri" w:cs="Times New Roman"/>
                <w:sz w:val="24"/>
                <w:szCs w:val="24"/>
              </w:rPr>
            </w:pPr>
          </w:p>
        </w:tc>
      </w:tr>
    </w:tbl>
    <w:p w:rsidR="00F82794" w:rsidRDefault="00F82794" w:rsidP="00F82794">
      <w:pPr>
        <w:widowControl w:val="0"/>
        <w:spacing w:after="0" w:line="240" w:lineRule="auto"/>
        <w:rPr>
          <w:rFonts w:ascii="Calibri" w:hAnsi="Calibri"/>
          <w:sz w:val="24"/>
        </w:rPr>
      </w:pPr>
    </w:p>
    <w:p w:rsidR="00181957" w:rsidRDefault="00181957" w:rsidP="00181957">
      <w:pPr>
        <w:pStyle w:val="ListParagraph"/>
        <w:widowControl w:val="0"/>
        <w:numPr>
          <w:ilvl w:val="0"/>
          <w:numId w:val="2"/>
        </w:numPr>
        <w:spacing w:after="0" w:line="240" w:lineRule="auto"/>
        <w:rPr>
          <w:rFonts w:ascii="Calibri" w:hAnsi="Calibri"/>
          <w:sz w:val="24"/>
        </w:rPr>
      </w:pPr>
      <w:r>
        <w:rPr>
          <w:rFonts w:ascii="Calibri" w:hAnsi="Calibri"/>
          <w:sz w:val="24"/>
        </w:rPr>
        <w:t xml:space="preserve">Risks and Benefits </w:t>
      </w:r>
    </w:p>
    <w:p w:rsidR="00181957" w:rsidRDefault="00181957" w:rsidP="00181957">
      <w:pPr>
        <w:widowControl w:val="0"/>
        <w:spacing w:after="0" w:line="240" w:lineRule="auto"/>
        <w:ind w:left="360" w:firstLine="360"/>
        <w:rPr>
          <w:rFonts w:ascii="Calibri" w:hAnsi="Calibri"/>
          <w:sz w:val="24"/>
        </w:rPr>
      </w:pPr>
    </w:p>
    <w:p w:rsidR="00181957" w:rsidRDefault="00181957" w:rsidP="00181957">
      <w:pPr>
        <w:widowControl w:val="0"/>
        <w:spacing w:after="0" w:line="240" w:lineRule="auto"/>
        <w:ind w:left="360" w:firstLine="360"/>
        <w:rPr>
          <w:rFonts w:ascii="Calibri" w:hAnsi="Calibri"/>
          <w:sz w:val="24"/>
        </w:rPr>
      </w:pPr>
      <w:r>
        <w:rPr>
          <w:rFonts w:ascii="Calibri" w:hAnsi="Calibri"/>
          <w:sz w:val="24"/>
        </w:rPr>
        <w:t>Instructions for this section:</w:t>
      </w:r>
    </w:p>
    <w:p w:rsidR="00181957" w:rsidRPr="00CB0DB1" w:rsidRDefault="00181957" w:rsidP="00181957">
      <w:pPr>
        <w:widowControl w:val="0"/>
        <w:numPr>
          <w:ilvl w:val="0"/>
          <w:numId w:val="9"/>
        </w:numPr>
        <w:spacing w:after="0" w:line="240" w:lineRule="auto"/>
        <w:rPr>
          <w:rFonts w:ascii="Calibri" w:hAnsi="Calibri"/>
          <w:sz w:val="24"/>
          <w:szCs w:val="24"/>
        </w:rPr>
      </w:pPr>
      <w:r>
        <w:rPr>
          <w:rFonts w:ascii="Calibri" w:hAnsi="Calibri"/>
          <w:sz w:val="24"/>
          <w:szCs w:val="24"/>
        </w:rPr>
        <w:t xml:space="preserve">Describe all </w:t>
      </w:r>
      <w:r w:rsidRPr="00CB0DB1">
        <w:rPr>
          <w:rFonts w:ascii="Calibri" w:hAnsi="Calibri"/>
          <w:sz w:val="24"/>
          <w:szCs w:val="24"/>
        </w:rPr>
        <w:t>reasonabl</w:t>
      </w:r>
      <w:r>
        <w:rPr>
          <w:rFonts w:ascii="Calibri" w:hAnsi="Calibri"/>
          <w:sz w:val="24"/>
          <w:szCs w:val="24"/>
        </w:rPr>
        <w:t xml:space="preserve">e </w:t>
      </w:r>
      <w:r w:rsidRPr="00CB0DB1">
        <w:rPr>
          <w:rFonts w:ascii="Calibri" w:hAnsi="Calibri"/>
          <w:sz w:val="24"/>
          <w:szCs w:val="24"/>
        </w:rPr>
        <w:t xml:space="preserve">foreseeable risks or discomforts in the protocol (or other protocol materials, e.g. Investigator’s brochure) and the Consent Form. </w:t>
      </w:r>
      <w:r>
        <w:rPr>
          <w:rFonts w:ascii="Calibri" w:hAnsi="Calibri"/>
          <w:sz w:val="24"/>
          <w:szCs w:val="24"/>
        </w:rPr>
        <w:t>Classify r</w:t>
      </w:r>
      <w:r w:rsidRPr="00CB0DB1">
        <w:rPr>
          <w:rFonts w:ascii="Calibri" w:hAnsi="Calibri"/>
          <w:sz w:val="24"/>
          <w:szCs w:val="24"/>
        </w:rPr>
        <w:t xml:space="preserve">isks and discomforts </w:t>
      </w:r>
      <w:r>
        <w:rPr>
          <w:rFonts w:ascii="Calibri" w:hAnsi="Calibri"/>
          <w:sz w:val="24"/>
          <w:szCs w:val="24"/>
        </w:rPr>
        <w:t>as</w:t>
      </w:r>
      <w:r w:rsidRPr="00CB0DB1">
        <w:rPr>
          <w:rFonts w:ascii="Calibri" w:hAnsi="Calibri"/>
          <w:sz w:val="24"/>
          <w:szCs w:val="24"/>
        </w:rPr>
        <w:t xml:space="preserve"> common, uncommon, or unlikely/rare).</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Include all non-medical risks – psychological, legal, social, financial/economic, etc.</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Include all medical risks, such as:</w:t>
      </w:r>
    </w:p>
    <w:p w:rsidR="00181957" w:rsidRPr="00CB0DB1" w:rsidRDefault="00181957" w:rsidP="00181957">
      <w:pPr>
        <w:widowControl w:val="0"/>
        <w:numPr>
          <w:ilvl w:val="2"/>
          <w:numId w:val="9"/>
        </w:numPr>
        <w:spacing w:after="0" w:line="240" w:lineRule="auto"/>
        <w:rPr>
          <w:rFonts w:ascii="Calibri" w:hAnsi="Calibri"/>
          <w:sz w:val="24"/>
          <w:szCs w:val="24"/>
        </w:rPr>
      </w:pPr>
      <w:r w:rsidRPr="00CB0DB1">
        <w:rPr>
          <w:rFonts w:ascii="Calibri" w:hAnsi="Calibri"/>
          <w:sz w:val="24"/>
          <w:szCs w:val="24"/>
        </w:rPr>
        <w:t>Complications of surgical and non-surgical procedures.</w:t>
      </w:r>
    </w:p>
    <w:p w:rsidR="00181957" w:rsidRPr="00CB0DB1" w:rsidRDefault="00181957" w:rsidP="00181957">
      <w:pPr>
        <w:widowControl w:val="0"/>
        <w:numPr>
          <w:ilvl w:val="2"/>
          <w:numId w:val="9"/>
        </w:numPr>
        <w:spacing w:after="0" w:line="240" w:lineRule="auto"/>
        <w:rPr>
          <w:rFonts w:ascii="Calibri" w:hAnsi="Calibri"/>
          <w:sz w:val="24"/>
          <w:szCs w:val="24"/>
        </w:rPr>
      </w:pPr>
      <w:r w:rsidRPr="00CB0DB1">
        <w:rPr>
          <w:rFonts w:ascii="Calibri" w:hAnsi="Calibri"/>
          <w:sz w:val="24"/>
          <w:szCs w:val="24"/>
        </w:rPr>
        <w:t>Drug side effects and toxicities.</w:t>
      </w:r>
    </w:p>
    <w:p w:rsidR="00181957" w:rsidRPr="00CB0DB1" w:rsidRDefault="00181957" w:rsidP="00181957">
      <w:pPr>
        <w:widowControl w:val="0"/>
        <w:numPr>
          <w:ilvl w:val="2"/>
          <w:numId w:val="9"/>
        </w:numPr>
        <w:spacing w:after="0" w:line="240" w:lineRule="auto"/>
        <w:rPr>
          <w:rFonts w:ascii="Calibri" w:hAnsi="Calibri"/>
          <w:sz w:val="24"/>
          <w:szCs w:val="24"/>
        </w:rPr>
      </w:pPr>
      <w:r w:rsidRPr="00CB0DB1">
        <w:rPr>
          <w:rFonts w:ascii="Calibri" w:hAnsi="Calibri"/>
          <w:sz w:val="24"/>
          <w:szCs w:val="24"/>
        </w:rPr>
        <w:t>Device complications/malfunctions.</w:t>
      </w:r>
    </w:p>
    <w:p w:rsidR="00181957" w:rsidRPr="00CB0DB1" w:rsidRDefault="00181957" w:rsidP="00181957">
      <w:pPr>
        <w:widowControl w:val="0"/>
        <w:numPr>
          <w:ilvl w:val="2"/>
          <w:numId w:val="9"/>
        </w:numPr>
        <w:spacing w:after="0" w:line="240" w:lineRule="auto"/>
        <w:rPr>
          <w:rFonts w:ascii="Calibri" w:hAnsi="Calibri"/>
          <w:sz w:val="24"/>
          <w:szCs w:val="24"/>
        </w:rPr>
      </w:pPr>
      <w:r w:rsidRPr="00CB0DB1">
        <w:rPr>
          <w:rFonts w:ascii="Calibri" w:hAnsi="Calibri"/>
          <w:sz w:val="24"/>
          <w:szCs w:val="24"/>
        </w:rPr>
        <w:t>Radiation risks.</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 xml:space="preserve">If risks/discomforts listed in a separate document (e.g., investigator’s brochure or device manual), this section can be omitted. </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 xml:space="preserve">If it is reasonably possible that a previously unknown condition (an incidental finding) could be discovered about the subject (e.g., disease, mental health, thoughts of harm to self or others, genetic predisposition, etc.), describe how </w:t>
      </w:r>
      <w:r w:rsidRPr="00CB0DB1">
        <w:rPr>
          <w:rFonts w:ascii="Calibri" w:hAnsi="Calibri"/>
          <w:sz w:val="24"/>
          <w:szCs w:val="24"/>
        </w:rPr>
        <w:lastRenderedPageBreak/>
        <w:t>this will be handled.</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Indicate if any medical or psychological resources are available to participants.</w:t>
      </w:r>
    </w:p>
    <w:p w:rsidR="00181957" w:rsidRPr="00CB0DB1" w:rsidRDefault="00181957" w:rsidP="00181957">
      <w:pPr>
        <w:widowControl w:val="0"/>
        <w:numPr>
          <w:ilvl w:val="0"/>
          <w:numId w:val="9"/>
        </w:numPr>
        <w:spacing w:after="0" w:line="240" w:lineRule="auto"/>
        <w:rPr>
          <w:rFonts w:ascii="Calibri" w:hAnsi="Calibri"/>
          <w:sz w:val="24"/>
          <w:szCs w:val="24"/>
        </w:rPr>
      </w:pPr>
      <w:r w:rsidRPr="00CB0DB1">
        <w:rPr>
          <w:rFonts w:ascii="Calibri" w:hAnsi="Calibri"/>
          <w:sz w:val="24"/>
          <w:szCs w:val="24"/>
        </w:rPr>
        <w:t>Benefits *Compensation/gifts/reimbursements are not benefits.*</w:t>
      </w:r>
    </w:p>
    <w:p w:rsidR="00181957" w:rsidRPr="00CB0DB1"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 xml:space="preserve">Potential benefits to the individual participants.  </w:t>
      </w:r>
    </w:p>
    <w:p w:rsidR="00181957" w:rsidRDefault="00181957" w:rsidP="00181957">
      <w:pPr>
        <w:widowControl w:val="0"/>
        <w:numPr>
          <w:ilvl w:val="1"/>
          <w:numId w:val="9"/>
        </w:numPr>
        <w:spacing w:after="0" w:line="240" w:lineRule="auto"/>
        <w:rPr>
          <w:rFonts w:ascii="Calibri" w:hAnsi="Calibri"/>
          <w:sz w:val="24"/>
          <w:szCs w:val="24"/>
        </w:rPr>
      </w:pPr>
      <w:r w:rsidRPr="00CB0DB1">
        <w:rPr>
          <w:rFonts w:ascii="Calibri" w:hAnsi="Calibri"/>
          <w:sz w:val="24"/>
          <w:szCs w:val="24"/>
        </w:rPr>
        <w:t>Potential benefits to society.</w:t>
      </w:r>
    </w:p>
    <w:p w:rsidR="00181957" w:rsidRPr="00CB0DB1" w:rsidRDefault="00181957" w:rsidP="00181957">
      <w:pPr>
        <w:widowControl w:val="0"/>
        <w:spacing w:after="0" w:line="240" w:lineRule="auto"/>
        <w:ind w:left="1800"/>
        <w:rPr>
          <w:rFonts w:ascii="Calibri" w:hAnsi="Calibri"/>
          <w:sz w:val="24"/>
          <w:szCs w:val="24"/>
        </w:rPr>
      </w:pPr>
    </w:p>
    <w:p w:rsidR="00181957" w:rsidRDefault="00181957" w:rsidP="00181957">
      <w:pPr>
        <w:pStyle w:val="ListParagraph"/>
        <w:widowControl w:val="0"/>
        <w:numPr>
          <w:ilvl w:val="0"/>
          <w:numId w:val="2"/>
        </w:numPr>
        <w:spacing w:after="0" w:line="240" w:lineRule="auto"/>
        <w:rPr>
          <w:rFonts w:ascii="Calibri" w:hAnsi="Calibri"/>
          <w:sz w:val="24"/>
        </w:rPr>
      </w:pPr>
      <w:r>
        <w:rPr>
          <w:rFonts w:ascii="Calibri" w:hAnsi="Calibri"/>
          <w:sz w:val="24"/>
        </w:rPr>
        <w:t xml:space="preserve">Data Security &amp; Privacy/Confidentiality </w:t>
      </w:r>
    </w:p>
    <w:p w:rsidR="00181957" w:rsidRDefault="00181957" w:rsidP="00181957">
      <w:pPr>
        <w:widowControl w:val="0"/>
        <w:spacing w:after="0" w:line="240" w:lineRule="auto"/>
        <w:rPr>
          <w:rFonts w:ascii="Calibri" w:hAnsi="Calibri"/>
          <w:sz w:val="24"/>
        </w:rPr>
      </w:pPr>
    </w:p>
    <w:p w:rsidR="00181957" w:rsidRDefault="00181957" w:rsidP="00181957">
      <w:pPr>
        <w:widowControl w:val="0"/>
        <w:spacing w:after="0" w:line="240" w:lineRule="auto"/>
        <w:ind w:left="720"/>
        <w:rPr>
          <w:rFonts w:ascii="Calibri" w:hAnsi="Calibri"/>
          <w:sz w:val="24"/>
        </w:rPr>
      </w:pPr>
      <w:r>
        <w:rPr>
          <w:rFonts w:ascii="Calibri" w:hAnsi="Calibri"/>
          <w:sz w:val="24"/>
        </w:rPr>
        <w:t>Instructions for this section:</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Describe the data and/or biological samples collection methodology (including who will perform what tasks and who will have access to the data).</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Describe data protection/security plans during all phases of the research. Specify formats (e.g., hardcopy, electronic file, etc.) and the location [PI office, computer (stand-alone or networked), secure server, mobile device (e.g., flash-drive, external hard drive, tablet, etc.), cloud (specify service/vendor), etc.], and additional protections (password protection, encryption, anonymizing techniques, restricted access, confidentiality agreements, etc.).</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Provide the length of time the data and/or samples will be kept.</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 xml:space="preserve">Describe whether data and/or samples will be kept confidential (i.e., data/samples can be potentially linked to participants, such as through a code key) or anonymous (i.e., impossible to link data/samples to participants). </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If there are non-</w:t>
      </w:r>
      <w:r>
        <w:rPr>
          <w:rFonts w:ascii="Calibri" w:hAnsi="Calibri"/>
          <w:sz w:val="24"/>
        </w:rPr>
        <w:t>Cedarvile</w:t>
      </w:r>
      <w:r w:rsidRPr="00CB0DB1">
        <w:rPr>
          <w:rFonts w:ascii="Calibri" w:hAnsi="Calibri"/>
          <w:sz w:val="24"/>
        </w:rPr>
        <w:t xml:space="preserve"> collaborators, specify what will be shared with them and explain how it will be transferred and how confidentiality will be maintained (e.g., no identifiers will be sent, only aggregated data sent, etc.).</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 xml:space="preserve">If data and/or samples will potentially be shared with other researchers in the future for research purposes </w:t>
      </w:r>
      <w:r w:rsidRPr="00CB0DB1">
        <w:rPr>
          <w:rFonts w:ascii="Calibri" w:hAnsi="Calibri"/>
          <w:sz w:val="24"/>
          <w:u w:val="single"/>
        </w:rPr>
        <w:t>not</w:t>
      </w:r>
      <w:r w:rsidRPr="00CB0DB1">
        <w:rPr>
          <w:rFonts w:ascii="Calibri" w:hAnsi="Calibri"/>
          <w:sz w:val="24"/>
        </w:rPr>
        <w:t xml:space="preserve"> detailed in this study, explain how it will be transferred and how confidentiality will be maintained (e.g., no identifiers will be sent, only aggregated data sent, etc.).</w:t>
      </w:r>
    </w:p>
    <w:p w:rsidR="00181957" w:rsidRPr="00CB0DB1"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 xml:space="preserve">If data/samples will be destroyed, describe when and how destruction will occur. </w:t>
      </w:r>
    </w:p>
    <w:p w:rsidR="00181957" w:rsidRDefault="00181957" w:rsidP="00181957">
      <w:pPr>
        <w:widowControl w:val="0"/>
        <w:numPr>
          <w:ilvl w:val="0"/>
          <w:numId w:val="11"/>
        </w:numPr>
        <w:spacing w:after="0" w:line="240" w:lineRule="auto"/>
        <w:rPr>
          <w:rFonts w:ascii="Calibri" w:hAnsi="Calibri"/>
          <w:sz w:val="24"/>
        </w:rPr>
      </w:pPr>
      <w:r w:rsidRPr="00CB0DB1">
        <w:rPr>
          <w:rFonts w:ascii="Calibri" w:hAnsi="Calibri"/>
          <w:sz w:val="24"/>
        </w:rPr>
        <w:t>Describe recordkeeping and record retention plans. Specify the format (e.g., hardcopy, electronic file, password protection, encryption, etc.) and the location [PI office, computer (stand-alone or networked), secure server, mobile device (e.g., flash-drive, external hard drive, tablet, etc.), cloud (specify service/vendor), etc.]. *Remember that research records must be kept for at least 3 years from the completion of the study.*</w:t>
      </w:r>
    </w:p>
    <w:p w:rsidR="001D7CAB" w:rsidRDefault="001D7CAB" w:rsidP="001D7CAB">
      <w:pPr>
        <w:widowControl w:val="0"/>
        <w:spacing w:after="0" w:line="240" w:lineRule="auto"/>
        <w:ind w:left="1080"/>
        <w:rPr>
          <w:rFonts w:ascii="Calibri" w:hAnsi="Calibri"/>
          <w:sz w:val="24"/>
        </w:rPr>
      </w:pPr>
    </w:p>
    <w:p w:rsidR="001D7CAB" w:rsidRDefault="001D7CAB" w:rsidP="001D7CAB">
      <w:pPr>
        <w:pStyle w:val="ListParagraph"/>
        <w:widowControl w:val="0"/>
        <w:numPr>
          <w:ilvl w:val="0"/>
          <w:numId w:val="2"/>
        </w:numPr>
        <w:spacing w:after="0" w:line="240" w:lineRule="auto"/>
        <w:rPr>
          <w:rFonts w:ascii="Calibri" w:hAnsi="Calibri"/>
          <w:sz w:val="24"/>
        </w:rPr>
      </w:pPr>
      <w:r>
        <w:rPr>
          <w:rFonts w:ascii="Calibri" w:hAnsi="Calibri"/>
          <w:sz w:val="24"/>
        </w:rPr>
        <w:t>Data and Safety Monitoring</w:t>
      </w:r>
    </w:p>
    <w:p w:rsidR="001D7CAB" w:rsidRDefault="001D7CAB" w:rsidP="001D7CAB">
      <w:pPr>
        <w:pStyle w:val="ListParagraph"/>
        <w:widowControl w:val="0"/>
        <w:spacing w:after="0" w:line="240" w:lineRule="auto"/>
        <w:ind w:left="360"/>
        <w:rPr>
          <w:rFonts w:ascii="Calibri" w:hAnsi="Calibri"/>
          <w:sz w:val="24"/>
        </w:rPr>
      </w:pPr>
    </w:p>
    <w:p w:rsidR="001D7CAB" w:rsidRDefault="001D7CAB" w:rsidP="001D7CAB">
      <w:pPr>
        <w:pStyle w:val="ListParagraph"/>
        <w:widowControl w:val="0"/>
        <w:spacing w:after="0" w:line="240" w:lineRule="auto"/>
        <w:rPr>
          <w:rFonts w:ascii="Calibri" w:hAnsi="Calibri"/>
          <w:sz w:val="24"/>
        </w:rPr>
      </w:pPr>
      <w:r>
        <w:rPr>
          <w:rFonts w:ascii="Calibri" w:hAnsi="Calibri"/>
          <w:sz w:val="24"/>
        </w:rPr>
        <w:t>Instructions for this section:</w:t>
      </w:r>
    </w:p>
    <w:p w:rsidR="001D7CAB" w:rsidRPr="00CB0DB1" w:rsidRDefault="001D7CAB" w:rsidP="001D7CAB">
      <w:pPr>
        <w:widowControl w:val="0"/>
        <w:numPr>
          <w:ilvl w:val="0"/>
          <w:numId w:val="12"/>
        </w:numPr>
        <w:spacing w:after="0" w:line="240" w:lineRule="auto"/>
        <w:rPr>
          <w:rFonts w:ascii="Calibri" w:hAnsi="Calibri"/>
          <w:sz w:val="24"/>
        </w:rPr>
      </w:pPr>
      <w:r w:rsidRPr="00CB0DB1">
        <w:rPr>
          <w:rFonts w:ascii="Calibri" w:hAnsi="Calibri"/>
          <w:sz w:val="24"/>
        </w:rPr>
        <w:t xml:space="preserve">For studies that are minimal risk, describe how potential problems will be monitored and handled (e.g., breaches of confidentiality, emotional upset), including procedures for reporting deviations from the approved study plan and procedures </w:t>
      </w:r>
      <w:r w:rsidRPr="00CB0DB1">
        <w:rPr>
          <w:rFonts w:ascii="Calibri" w:hAnsi="Calibri"/>
          <w:sz w:val="24"/>
        </w:rPr>
        <w:lastRenderedPageBreak/>
        <w:t>for recording and reporting unanticipated problems and/or adverse events.</w:t>
      </w:r>
    </w:p>
    <w:p w:rsidR="001D7CAB" w:rsidRPr="00CB0DB1" w:rsidRDefault="001D7CAB" w:rsidP="001D7CAB">
      <w:pPr>
        <w:widowControl w:val="0"/>
        <w:numPr>
          <w:ilvl w:val="0"/>
          <w:numId w:val="12"/>
        </w:numPr>
        <w:spacing w:after="0" w:line="240" w:lineRule="auto"/>
        <w:rPr>
          <w:rFonts w:ascii="Calibri" w:hAnsi="Calibri"/>
          <w:sz w:val="24"/>
        </w:rPr>
      </w:pPr>
      <w:r w:rsidRPr="00CB0DB1">
        <w:rPr>
          <w:rFonts w:ascii="Calibri" w:hAnsi="Calibri"/>
          <w:sz w:val="24"/>
        </w:rPr>
        <w:t>For clinical studies or research involving more than minimal risk to subjects, describe:</w:t>
      </w:r>
    </w:p>
    <w:p w:rsidR="001D7CAB" w:rsidRPr="00CB0DB1" w:rsidRDefault="001D7CAB" w:rsidP="001D7CAB">
      <w:pPr>
        <w:widowControl w:val="0"/>
        <w:numPr>
          <w:ilvl w:val="1"/>
          <w:numId w:val="12"/>
        </w:numPr>
        <w:spacing w:after="0" w:line="240" w:lineRule="auto"/>
        <w:rPr>
          <w:rFonts w:ascii="Calibri" w:hAnsi="Calibri"/>
          <w:sz w:val="24"/>
        </w:rPr>
      </w:pPr>
      <w:r w:rsidRPr="00CB0DB1">
        <w:rPr>
          <w:rFonts w:ascii="Calibri" w:hAnsi="Calibri"/>
          <w:sz w:val="24"/>
        </w:rPr>
        <w:t xml:space="preserve">Who will monitor adverse events (AEs) and unanticipated problems (UPs) involving risks to subjects or others and when events will be assessed </w:t>
      </w:r>
    </w:p>
    <w:p w:rsidR="001D7CAB" w:rsidRPr="00CB0DB1" w:rsidRDefault="001D7CAB" w:rsidP="001D7CAB">
      <w:pPr>
        <w:widowControl w:val="0"/>
        <w:numPr>
          <w:ilvl w:val="1"/>
          <w:numId w:val="12"/>
        </w:numPr>
        <w:spacing w:after="0" w:line="240" w:lineRule="auto"/>
        <w:rPr>
          <w:rFonts w:ascii="Calibri" w:hAnsi="Calibri"/>
          <w:sz w:val="24"/>
        </w:rPr>
      </w:pPr>
      <w:r w:rsidRPr="00CB0DB1">
        <w:rPr>
          <w:rFonts w:ascii="Calibri" w:hAnsi="Calibri"/>
          <w:sz w:val="24"/>
        </w:rPr>
        <w:t>How AEs or UPs will be recorded and communicated amongst research team members and who is responsible for making the reports</w:t>
      </w:r>
    </w:p>
    <w:p w:rsidR="001D7CAB" w:rsidRPr="00CB0DB1" w:rsidRDefault="001D7CAB" w:rsidP="001D7CAB">
      <w:pPr>
        <w:widowControl w:val="0"/>
        <w:numPr>
          <w:ilvl w:val="1"/>
          <w:numId w:val="12"/>
        </w:numPr>
        <w:spacing w:after="0" w:line="240" w:lineRule="auto"/>
        <w:rPr>
          <w:rFonts w:ascii="Calibri" w:hAnsi="Calibri"/>
          <w:sz w:val="24"/>
        </w:rPr>
      </w:pPr>
      <w:r w:rsidRPr="00CB0DB1">
        <w:rPr>
          <w:rFonts w:ascii="Calibri" w:hAnsi="Calibri"/>
          <w:sz w:val="24"/>
        </w:rPr>
        <w:t>Identify how often AEs and UPs will be monitored and what events will be reported to the sponsor and/or the IRB</w:t>
      </w:r>
    </w:p>
    <w:p w:rsidR="001D7CAB" w:rsidRPr="00CB0DB1" w:rsidRDefault="001D7CAB" w:rsidP="001D7CAB">
      <w:pPr>
        <w:widowControl w:val="0"/>
        <w:numPr>
          <w:ilvl w:val="1"/>
          <w:numId w:val="12"/>
        </w:numPr>
        <w:spacing w:after="0" w:line="240" w:lineRule="auto"/>
        <w:rPr>
          <w:rFonts w:ascii="Calibri" w:hAnsi="Calibri"/>
          <w:sz w:val="24"/>
        </w:rPr>
      </w:pPr>
      <w:r w:rsidRPr="00CB0DB1">
        <w:rPr>
          <w:rFonts w:ascii="Calibri" w:hAnsi="Calibri"/>
          <w:sz w:val="24"/>
        </w:rPr>
        <w:t>Describe stopping rules for the study</w:t>
      </w:r>
    </w:p>
    <w:p w:rsidR="001D7CAB" w:rsidRDefault="001D7CAB" w:rsidP="001D7CAB">
      <w:pPr>
        <w:widowControl w:val="0"/>
        <w:numPr>
          <w:ilvl w:val="1"/>
          <w:numId w:val="12"/>
        </w:numPr>
        <w:spacing w:after="0" w:line="240" w:lineRule="auto"/>
        <w:rPr>
          <w:rFonts w:ascii="Calibri" w:hAnsi="Calibri"/>
          <w:sz w:val="24"/>
        </w:rPr>
      </w:pPr>
      <w:r w:rsidRPr="00CB0DB1">
        <w:rPr>
          <w:rFonts w:ascii="Calibri" w:hAnsi="Calibri"/>
          <w:sz w:val="24"/>
        </w:rPr>
        <w:t>Describe what occurs if a subject withdraws prematurely</w:t>
      </w:r>
    </w:p>
    <w:p w:rsidR="00A25C25" w:rsidRDefault="00A25C25" w:rsidP="00A25C25">
      <w:pPr>
        <w:widowControl w:val="0"/>
        <w:spacing w:after="0" w:line="240" w:lineRule="auto"/>
        <w:rPr>
          <w:rFonts w:ascii="Calibri" w:hAnsi="Calibri"/>
          <w:sz w:val="24"/>
        </w:rPr>
      </w:pPr>
    </w:p>
    <w:p w:rsidR="00A25C25" w:rsidRDefault="00A25C25" w:rsidP="00A25C25">
      <w:pPr>
        <w:pStyle w:val="ListParagraph"/>
        <w:widowControl w:val="0"/>
        <w:numPr>
          <w:ilvl w:val="0"/>
          <w:numId w:val="2"/>
        </w:numPr>
        <w:spacing w:after="0" w:line="240" w:lineRule="auto"/>
        <w:rPr>
          <w:rFonts w:ascii="Calibri" w:hAnsi="Calibri"/>
          <w:sz w:val="24"/>
        </w:rPr>
      </w:pPr>
      <w:r>
        <w:rPr>
          <w:rFonts w:ascii="Calibri" w:hAnsi="Calibri"/>
          <w:sz w:val="24"/>
        </w:rPr>
        <w:t>Publication and/or Presentation Plans</w:t>
      </w:r>
    </w:p>
    <w:p w:rsidR="00A25C25" w:rsidRDefault="00A25C25" w:rsidP="00A25C25">
      <w:pPr>
        <w:widowControl w:val="0"/>
        <w:spacing w:after="0" w:line="240" w:lineRule="auto"/>
        <w:ind w:left="360"/>
        <w:rPr>
          <w:rFonts w:ascii="Calibri" w:hAnsi="Calibri"/>
          <w:sz w:val="24"/>
        </w:rPr>
      </w:pPr>
    </w:p>
    <w:p w:rsidR="00A25C25" w:rsidRDefault="00A25C25" w:rsidP="00A25C25">
      <w:pPr>
        <w:widowControl w:val="0"/>
        <w:spacing w:after="0" w:line="240" w:lineRule="auto"/>
        <w:ind w:left="720"/>
        <w:rPr>
          <w:rFonts w:ascii="Calibri" w:hAnsi="Calibri"/>
          <w:sz w:val="24"/>
        </w:rPr>
      </w:pPr>
      <w:r>
        <w:rPr>
          <w:rFonts w:ascii="Calibri" w:hAnsi="Calibri"/>
          <w:sz w:val="24"/>
        </w:rPr>
        <w:t>Instructions for this section:</w:t>
      </w:r>
    </w:p>
    <w:p w:rsidR="00A25C25" w:rsidRDefault="00A25C25" w:rsidP="00A25C25">
      <w:pPr>
        <w:pStyle w:val="ListParagraph"/>
        <w:widowControl w:val="0"/>
        <w:numPr>
          <w:ilvl w:val="0"/>
          <w:numId w:val="13"/>
        </w:numPr>
        <w:spacing w:after="0" w:line="240" w:lineRule="auto"/>
        <w:rPr>
          <w:rFonts w:ascii="Calibri" w:hAnsi="Calibri"/>
          <w:sz w:val="24"/>
        </w:rPr>
      </w:pPr>
      <w:r w:rsidRPr="00A25C25">
        <w:rPr>
          <w:rFonts w:ascii="Calibri" w:hAnsi="Calibri"/>
          <w:sz w:val="24"/>
        </w:rPr>
        <w:t xml:space="preserve">Describe plans for sharing the findings from the research. List potential publications, workshops, books, videos, webinars, sermons, presentations, and/or social media posts planned to share results of the research. </w:t>
      </w:r>
    </w:p>
    <w:p w:rsidR="00397847" w:rsidRDefault="00397847" w:rsidP="00397847">
      <w:pPr>
        <w:widowControl w:val="0"/>
        <w:spacing w:after="0" w:line="240" w:lineRule="auto"/>
        <w:rPr>
          <w:rFonts w:ascii="Calibri" w:hAnsi="Calibri"/>
          <w:sz w:val="24"/>
        </w:rPr>
      </w:pPr>
    </w:p>
    <w:p w:rsidR="00397847" w:rsidRDefault="00397847" w:rsidP="00397847">
      <w:pPr>
        <w:pStyle w:val="ListParagraph"/>
        <w:widowControl w:val="0"/>
        <w:numPr>
          <w:ilvl w:val="0"/>
          <w:numId w:val="2"/>
        </w:numPr>
        <w:spacing w:after="0" w:line="240" w:lineRule="auto"/>
        <w:rPr>
          <w:rFonts w:ascii="Calibri" w:hAnsi="Calibri"/>
          <w:sz w:val="24"/>
        </w:rPr>
      </w:pPr>
      <w:r>
        <w:rPr>
          <w:rFonts w:ascii="Calibri" w:hAnsi="Calibri"/>
          <w:sz w:val="24"/>
        </w:rPr>
        <w:t>Appendices</w:t>
      </w:r>
    </w:p>
    <w:p w:rsidR="00397847" w:rsidRDefault="00397847" w:rsidP="00397847">
      <w:pPr>
        <w:widowControl w:val="0"/>
        <w:spacing w:after="0" w:line="240" w:lineRule="auto"/>
        <w:ind w:left="720"/>
        <w:rPr>
          <w:rFonts w:ascii="Calibri" w:hAnsi="Calibri"/>
          <w:sz w:val="24"/>
        </w:rPr>
      </w:pPr>
      <w:r>
        <w:rPr>
          <w:rFonts w:ascii="Calibri" w:hAnsi="Calibri"/>
          <w:sz w:val="24"/>
        </w:rPr>
        <w:t>May include:</w:t>
      </w:r>
    </w:p>
    <w:p w:rsidR="00397847" w:rsidRPr="00397847" w:rsidRDefault="00397847" w:rsidP="00397847">
      <w:pPr>
        <w:pStyle w:val="ListParagraph"/>
        <w:widowControl w:val="0"/>
        <w:numPr>
          <w:ilvl w:val="0"/>
          <w:numId w:val="13"/>
        </w:numPr>
        <w:spacing w:after="0" w:line="240" w:lineRule="auto"/>
        <w:rPr>
          <w:rFonts w:ascii="Calibri" w:hAnsi="Calibri"/>
          <w:caps/>
          <w:sz w:val="24"/>
          <w:szCs w:val="24"/>
        </w:rPr>
      </w:pPr>
      <w:r w:rsidRPr="00397847">
        <w:rPr>
          <w:rFonts w:ascii="Calibri" w:hAnsi="Calibri"/>
          <w:sz w:val="24"/>
          <w:szCs w:val="24"/>
        </w:rPr>
        <w:t>Data collection forms, case report forms (CRFs).</w:t>
      </w:r>
    </w:p>
    <w:p w:rsidR="00397847" w:rsidRPr="00397847" w:rsidRDefault="00397847" w:rsidP="00397847">
      <w:pPr>
        <w:widowControl w:val="0"/>
        <w:numPr>
          <w:ilvl w:val="0"/>
          <w:numId w:val="15"/>
        </w:numPr>
        <w:spacing w:after="0" w:line="240" w:lineRule="auto"/>
        <w:rPr>
          <w:rFonts w:ascii="Calibri" w:hAnsi="Calibri"/>
          <w:caps/>
          <w:sz w:val="24"/>
          <w:szCs w:val="24"/>
        </w:rPr>
      </w:pPr>
      <w:r w:rsidRPr="00397847">
        <w:rPr>
          <w:rFonts w:ascii="Calibri" w:hAnsi="Calibri"/>
          <w:sz w:val="24"/>
          <w:szCs w:val="24"/>
        </w:rPr>
        <w:t xml:space="preserve">Study tools (e.g., questionnaires, surveys, instructions, </w:t>
      </w:r>
      <w:r>
        <w:rPr>
          <w:rFonts w:ascii="Calibri" w:hAnsi="Calibri"/>
          <w:sz w:val="24"/>
          <w:szCs w:val="24"/>
        </w:rPr>
        <w:t xml:space="preserve">interview protocols, </w:t>
      </w:r>
      <w:r w:rsidRPr="00397847">
        <w:rPr>
          <w:rFonts w:ascii="Calibri" w:hAnsi="Calibri"/>
          <w:sz w:val="24"/>
          <w:szCs w:val="24"/>
        </w:rPr>
        <w:t>etc.).</w:t>
      </w:r>
    </w:p>
    <w:p w:rsidR="00397847" w:rsidRPr="00397847" w:rsidRDefault="00397847" w:rsidP="00397847">
      <w:pPr>
        <w:widowControl w:val="0"/>
        <w:numPr>
          <w:ilvl w:val="0"/>
          <w:numId w:val="15"/>
        </w:numPr>
        <w:spacing w:after="0" w:line="240" w:lineRule="auto"/>
        <w:rPr>
          <w:rFonts w:ascii="Calibri" w:hAnsi="Calibri"/>
          <w:caps/>
          <w:sz w:val="24"/>
          <w:szCs w:val="24"/>
        </w:rPr>
      </w:pPr>
      <w:r w:rsidRPr="00397847">
        <w:rPr>
          <w:rFonts w:ascii="Calibri" w:hAnsi="Calibri"/>
          <w:sz w:val="24"/>
          <w:szCs w:val="24"/>
        </w:rPr>
        <w:t>Detailed specimen processing and/or banking procedures.</w:t>
      </w:r>
    </w:p>
    <w:p w:rsidR="00397847" w:rsidRPr="00397847" w:rsidRDefault="00397847" w:rsidP="00397847">
      <w:pPr>
        <w:widowControl w:val="0"/>
        <w:numPr>
          <w:ilvl w:val="0"/>
          <w:numId w:val="15"/>
        </w:numPr>
        <w:spacing w:after="0" w:line="240" w:lineRule="auto"/>
        <w:rPr>
          <w:rFonts w:ascii="Calibri" w:hAnsi="Calibri"/>
          <w:caps/>
          <w:sz w:val="24"/>
          <w:szCs w:val="24"/>
        </w:rPr>
      </w:pPr>
      <w:r w:rsidRPr="00397847">
        <w:rPr>
          <w:rFonts w:ascii="Calibri" w:hAnsi="Calibri"/>
          <w:sz w:val="24"/>
          <w:szCs w:val="24"/>
        </w:rPr>
        <w:t>Instructions for procedures or devices.</w:t>
      </w:r>
    </w:p>
    <w:p w:rsidR="00397847" w:rsidRPr="00397847" w:rsidRDefault="00397847" w:rsidP="00397847">
      <w:pPr>
        <w:widowControl w:val="0"/>
        <w:numPr>
          <w:ilvl w:val="0"/>
          <w:numId w:val="15"/>
        </w:numPr>
        <w:spacing w:after="0" w:line="240" w:lineRule="auto"/>
        <w:rPr>
          <w:rFonts w:ascii="Calibri" w:hAnsi="Calibri"/>
          <w:caps/>
          <w:sz w:val="24"/>
          <w:szCs w:val="24"/>
        </w:rPr>
      </w:pPr>
      <w:r w:rsidRPr="00397847">
        <w:rPr>
          <w:rFonts w:ascii="Calibri" w:hAnsi="Calibri"/>
          <w:sz w:val="24"/>
          <w:szCs w:val="24"/>
        </w:rPr>
        <w:t>Literature searches.</w:t>
      </w:r>
    </w:p>
    <w:p w:rsidR="00397847" w:rsidRPr="00397847" w:rsidRDefault="00397847" w:rsidP="00397847">
      <w:pPr>
        <w:widowControl w:val="0"/>
        <w:numPr>
          <w:ilvl w:val="0"/>
          <w:numId w:val="15"/>
        </w:numPr>
        <w:spacing w:after="0" w:line="240" w:lineRule="auto"/>
        <w:rPr>
          <w:rFonts w:ascii="Calibri" w:hAnsi="Calibri"/>
          <w:caps/>
          <w:sz w:val="24"/>
          <w:szCs w:val="24"/>
        </w:rPr>
      </w:pPr>
      <w:r>
        <w:rPr>
          <w:rFonts w:ascii="Calibri" w:hAnsi="Calibri"/>
          <w:sz w:val="24"/>
          <w:szCs w:val="24"/>
        </w:rPr>
        <w:t xml:space="preserve">Approval for research at locations outside of the university. </w:t>
      </w:r>
    </w:p>
    <w:p w:rsidR="00397847" w:rsidRPr="00397847" w:rsidRDefault="00397847" w:rsidP="00397847">
      <w:pPr>
        <w:widowControl w:val="0"/>
        <w:spacing w:after="0" w:line="240" w:lineRule="auto"/>
        <w:ind w:left="720"/>
        <w:rPr>
          <w:rFonts w:ascii="Calibri" w:hAnsi="Calibri"/>
          <w:sz w:val="24"/>
        </w:rPr>
      </w:pPr>
    </w:p>
    <w:p w:rsidR="001D7CAB" w:rsidRPr="001D7CAB" w:rsidRDefault="001D7CAB" w:rsidP="001D7CAB">
      <w:pPr>
        <w:pStyle w:val="ListParagraph"/>
        <w:widowControl w:val="0"/>
        <w:spacing w:after="0" w:line="240" w:lineRule="auto"/>
        <w:rPr>
          <w:rFonts w:ascii="Calibri" w:hAnsi="Calibri"/>
          <w:sz w:val="24"/>
        </w:rPr>
      </w:pPr>
    </w:p>
    <w:p w:rsidR="00181957" w:rsidRPr="009F2641" w:rsidRDefault="00181957" w:rsidP="00181957">
      <w:pPr>
        <w:widowControl w:val="0"/>
        <w:rPr>
          <w:rFonts w:ascii="Calibri" w:hAnsi="Calibri"/>
          <w:sz w:val="24"/>
        </w:rPr>
      </w:pPr>
    </w:p>
    <w:p w:rsidR="00181957" w:rsidRPr="00181957" w:rsidRDefault="00181957" w:rsidP="00181957">
      <w:pPr>
        <w:widowControl w:val="0"/>
        <w:spacing w:after="0" w:line="240" w:lineRule="auto"/>
        <w:ind w:left="720"/>
        <w:rPr>
          <w:rFonts w:ascii="Calibri" w:hAnsi="Calibri"/>
          <w:sz w:val="24"/>
        </w:rPr>
      </w:pPr>
    </w:p>
    <w:p w:rsidR="00F82794" w:rsidRPr="00B25938" w:rsidRDefault="00F82794" w:rsidP="00F82794">
      <w:pPr>
        <w:widowControl w:val="0"/>
        <w:spacing w:after="0" w:line="240" w:lineRule="auto"/>
        <w:rPr>
          <w:rFonts w:ascii="Calibri" w:hAnsi="Calibri"/>
          <w:sz w:val="24"/>
        </w:rPr>
      </w:pPr>
    </w:p>
    <w:p w:rsidR="00192776" w:rsidRPr="00192776" w:rsidRDefault="00192776" w:rsidP="00192776">
      <w:pPr>
        <w:pStyle w:val="ListParagraph"/>
        <w:widowControl w:val="0"/>
        <w:spacing w:after="0" w:line="240" w:lineRule="auto"/>
        <w:rPr>
          <w:rFonts w:ascii="Calibri" w:hAnsi="Calibri"/>
          <w:sz w:val="24"/>
          <w:szCs w:val="24"/>
        </w:rPr>
      </w:pPr>
    </w:p>
    <w:p w:rsidR="00EB2FB1" w:rsidRPr="00192776" w:rsidRDefault="00EB2FB1" w:rsidP="00EB2FB1">
      <w:pPr>
        <w:pStyle w:val="ListParagraph"/>
        <w:ind w:left="2880"/>
        <w:rPr>
          <w:sz w:val="24"/>
          <w:szCs w:val="24"/>
        </w:rPr>
      </w:pPr>
    </w:p>
    <w:p w:rsidR="00556495" w:rsidRPr="00192776" w:rsidRDefault="00556495" w:rsidP="00556495">
      <w:pPr>
        <w:ind w:left="720"/>
        <w:rPr>
          <w:sz w:val="24"/>
          <w:szCs w:val="24"/>
        </w:rPr>
      </w:pPr>
    </w:p>
    <w:sectPr w:rsidR="00556495" w:rsidRPr="00192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C5" w:rsidRDefault="00947FC5" w:rsidP="000063AB">
      <w:pPr>
        <w:spacing w:after="0" w:line="240" w:lineRule="auto"/>
      </w:pPr>
      <w:r>
        <w:separator/>
      </w:r>
    </w:p>
  </w:endnote>
  <w:endnote w:type="continuationSeparator" w:id="0">
    <w:p w:rsidR="00947FC5" w:rsidRDefault="00947FC5" w:rsidP="0000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AB" w:rsidRDefault="000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2316"/>
      <w:docPartObj>
        <w:docPartGallery w:val="Page Numbers (Bottom of Page)"/>
        <w:docPartUnique/>
      </w:docPartObj>
    </w:sdtPr>
    <w:sdtEndPr>
      <w:rPr>
        <w:noProof/>
      </w:rPr>
    </w:sdtEndPr>
    <w:sdtContent>
      <w:p w:rsidR="000063AB" w:rsidRDefault="000063AB">
        <w:pPr>
          <w:pStyle w:val="Footer"/>
          <w:jc w:val="right"/>
        </w:pPr>
        <w:r>
          <w:fldChar w:fldCharType="begin"/>
        </w:r>
        <w:r>
          <w:instrText xml:space="preserve"> PAGE   \* MERGEFORMAT </w:instrText>
        </w:r>
        <w:r>
          <w:fldChar w:fldCharType="separate"/>
        </w:r>
        <w:r w:rsidR="00014F55">
          <w:rPr>
            <w:noProof/>
          </w:rPr>
          <w:t>1</w:t>
        </w:r>
        <w:r>
          <w:rPr>
            <w:noProof/>
          </w:rPr>
          <w:fldChar w:fldCharType="end"/>
        </w:r>
      </w:p>
    </w:sdtContent>
  </w:sdt>
  <w:p w:rsidR="000063AB" w:rsidRDefault="000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AB" w:rsidRDefault="000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C5" w:rsidRDefault="00947FC5" w:rsidP="000063AB">
      <w:pPr>
        <w:spacing w:after="0" w:line="240" w:lineRule="auto"/>
      </w:pPr>
      <w:r>
        <w:separator/>
      </w:r>
    </w:p>
  </w:footnote>
  <w:footnote w:type="continuationSeparator" w:id="0">
    <w:p w:rsidR="00947FC5" w:rsidRDefault="00947FC5" w:rsidP="0000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AB" w:rsidRDefault="00006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AB" w:rsidRDefault="000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AB" w:rsidRDefault="00006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781"/>
    <w:multiLevelType w:val="hybridMultilevel"/>
    <w:tmpl w:val="9398A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D4862"/>
    <w:multiLevelType w:val="hybridMultilevel"/>
    <w:tmpl w:val="2A88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E1C86"/>
    <w:multiLevelType w:val="hybridMultilevel"/>
    <w:tmpl w:val="FA8ED97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12A9B"/>
    <w:multiLevelType w:val="hybridMultilevel"/>
    <w:tmpl w:val="6F9C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A174D7"/>
    <w:multiLevelType w:val="hybridMultilevel"/>
    <w:tmpl w:val="1B32A496"/>
    <w:lvl w:ilvl="0" w:tplc="C70818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321AD"/>
    <w:multiLevelType w:val="hybridMultilevel"/>
    <w:tmpl w:val="35C8A97A"/>
    <w:lvl w:ilvl="0" w:tplc="2D568B2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457EB"/>
    <w:multiLevelType w:val="hybridMultilevel"/>
    <w:tmpl w:val="7F8486B2"/>
    <w:lvl w:ilvl="0" w:tplc="2D568B2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B5737"/>
    <w:multiLevelType w:val="hybridMultilevel"/>
    <w:tmpl w:val="45E025B2"/>
    <w:lvl w:ilvl="0" w:tplc="2D568B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766E4"/>
    <w:multiLevelType w:val="hybridMultilevel"/>
    <w:tmpl w:val="11DC9C0E"/>
    <w:lvl w:ilvl="0" w:tplc="2D568B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2C217B"/>
    <w:multiLevelType w:val="hybridMultilevel"/>
    <w:tmpl w:val="423C63B8"/>
    <w:lvl w:ilvl="0" w:tplc="EED61E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F97767"/>
    <w:multiLevelType w:val="hybridMultilevel"/>
    <w:tmpl w:val="08645C46"/>
    <w:lvl w:ilvl="0" w:tplc="EED61E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B27270"/>
    <w:multiLevelType w:val="hybridMultilevel"/>
    <w:tmpl w:val="056AE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B399A"/>
    <w:multiLevelType w:val="hybridMultilevel"/>
    <w:tmpl w:val="FFB208E4"/>
    <w:lvl w:ilvl="0" w:tplc="EED61E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16061D"/>
    <w:multiLevelType w:val="hybridMultilevel"/>
    <w:tmpl w:val="4E629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A66903"/>
    <w:multiLevelType w:val="hybridMultilevel"/>
    <w:tmpl w:val="CF744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13"/>
  </w:num>
  <w:num w:numId="6">
    <w:abstractNumId w:val="5"/>
  </w:num>
  <w:num w:numId="7">
    <w:abstractNumId w:val="7"/>
  </w:num>
  <w:num w:numId="8">
    <w:abstractNumId w:val="6"/>
  </w:num>
  <w:num w:numId="9">
    <w:abstractNumId w:val="10"/>
  </w:num>
  <w:num w:numId="10">
    <w:abstractNumId w:val="3"/>
  </w:num>
  <w:num w:numId="11">
    <w:abstractNumId w:val="12"/>
  </w:num>
  <w:num w:numId="12">
    <w:abstractNumId w:val="9"/>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B3"/>
    <w:rsid w:val="000063AB"/>
    <w:rsid w:val="00014F55"/>
    <w:rsid w:val="00142506"/>
    <w:rsid w:val="00181957"/>
    <w:rsid w:val="00192776"/>
    <w:rsid w:val="001D7CAB"/>
    <w:rsid w:val="002B65B3"/>
    <w:rsid w:val="0037172F"/>
    <w:rsid w:val="00397847"/>
    <w:rsid w:val="00420695"/>
    <w:rsid w:val="004538AE"/>
    <w:rsid w:val="00480C2E"/>
    <w:rsid w:val="00541123"/>
    <w:rsid w:val="00556495"/>
    <w:rsid w:val="009065DF"/>
    <w:rsid w:val="00947FC5"/>
    <w:rsid w:val="009873F0"/>
    <w:rsid w:val="00A25C25"/>
    <w:rsid w:val="00B25C03"/>
    <w:rsid w:val="00EB2FB1"/>
    <w:rsid w:val="00F8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19908-0385-4D7F-A804-308F4BC1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B3"/>
    <w:pPr>
      <w:ind w:left="720"/>
      <w:contextualSpacing/>
    </w:pPr>
  </w:style>
  <w:style w:type="paragraph" w:styleId="BodyText">
    <w:name w:val="Body Text"/>
    <w:basedOn w:val="Normal"/>
    <w:link w:val="BodyTextChar"/>
    <w:rsid w:val="002B65B3"/>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B65B3"/>
    <w:rPr>
      <w:rFonts w:ascii="Times New Roman" w:eastAsia="Times New Roman" w:hAnsi="Times New Roman" w:cs="Times New Roman"/>
      <w:sz w:val="24"/>
      <w:szCs w:val="20"/>
    </w:rPr>
  </w:style>
  <w:style w:type="paragraph" w:styleId="Header">
    <w:name w:val="header"/>
    <w:basedOn w:val="Normal"/>
    <w:link w:val="HeaderChar"/>
    <w:rsid w:val="004538A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2DA9-D911-46B7-827C-82918ABE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2019-07-10T18:11:00Z</dcterms:created>
  <dcterms:modified xsi:type="dcterms:W3CDTF">2019-07-10T18:11:00Z</dcterms:modified>
</cp:coreProperties>
</file>